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4109">
      <w:pPr>
        <w:widowControl/>
        <w:spacing w:line="400" w:lineRule="exact"/>
        <w:jc w:val="left"/>
        <w:rPr>
          <w:szCs w:val="21"/>
        </w:rPr>
      </w:pPr>
      <w:r>
        <w:rPr>
          <w:rFonts w:ascii="Times New Roman" w:hAnsi="Times New Roman" w:eastAsia="宋体" w:cs="Times New Roman"/>
          <w:color w:val="000000"/>
          <w:kern w:val="0"/>
          <w:szCs w:val="21"/>
          <w:lang w:bidi="ar"/>
        </w:rPr>
        <w:t>ICS</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25</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220.20</w:t>
      </w:r>
    </w:p>
    <w:p w14:paraId="55B9E6CE">
      <w:pPr>
        <w:widowControl/>
        <w:spacing w:line="400" w:lineRule="exact"/>
        <w:jc w:val="left"/>
        <w:rPr>
          <w:szCs w:val="21"/>
        </w:rPr>
      </w:pPr>
      <w:r>
        <w:rPr>
          <w:rFonts w:ascii="Times New Roman" w:hAnsi="Times New Roman" w:eastAsia="宋体" w:cs="Times New Roman"/>
          <w:color w:val="000000"/>
          <w:kern w:val="0"/>
          <w:szCs w:val="21"/>
          <w:lang w:bidi="ar"/>
        </w:rPr>
        <w:t>CCS</w:t>
      </w:r>
      <w:r>
        <w:rPr>
          <w:rFonts w:hint="eastAsia" w:ascii="Times New Roman" w:hAnsi="Times New Roman" w:eastAsia="宋体" w:cs="Times New Roman"/>
          <w:color w:val="000000"/>
          <w:kern w:val="0"/>
          <w:szCs w:val="21"/>
          <w:lang w:bidi="ar"/>
        </w:rPr>
        <w:t xml:space="preserve"> </w:t>
      </w:r>
      <w:r>
        <w:rPr>
          <w:rFonts w:ascii="黑体" w:hAnsi="宋体" w:eastAsia="黑体" w:cs="黑体"/>
          <w:color w:val="000000"/>
          <w:kern w:val="0"/>
          <w:szCs w:val="21"/>
          <w:lang w:bidi="ar"/>
        </w:rPr>
        <w:t>A29</w:t>
      </w:r>
    </w:p>
    <w:p w14:paraId="55018B9E">
      <w:pPr>
        <w:jc w:val="center"/>
        <w:rPr>
          <w:rFonts w:ascii="Calibri" w:hAnsi="Calibri" w:eastAsia="宋体" w:cs="Times New Roman"/>
          <w:b/>
          <w:sz w:val="104"/>
          <w:szCs w:val="20"/>
        </w:rPr>
      </w:pPr>
      <w:r>
        <w:rPr>
          <w:rFonts w:hint="eastAsia" w:ascii="Calibri" w:hAnsi="Calibri" w:eastAsia="宋体" w:cs="Times New Roman"/>
          <w:b/>
          <w:sz w:val="104"/>
          <w:szCs w:val="20"/>
        </w:rPr>
        <w:t>团  体  标  准</w:t>
      </w:r>
      <w:r>
        <w:rPr>
          <w:rFonts w:hint="eastAsia" w:ascii="华文中宋" w:hAnsi="华文中宋" w:eastAsia="华文中宋" w:cs="华文中宋"/>
          <w:b/>
          <w:bCs/>
          <w:color w:val="000000" w:themeColor="text1"/>
          <w:kern w:val="0"/>
          <w:sz w:val="48"/>
          <w:szCs w:val="48"/>
          <w:lang w:bidi="ar"/>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 xml:space="preserve"> </w:t>
      </w:r>
    </w:p>
    <w:p w14:paraId="2860B986">
      <w:pPr>
        <w:widowControl/>
        <w:spacing w:line="600" w:lineRule="exact"/>
        <w:jc w:val="right"/>
        <w:rPr>
          <w:sz w:val="32"/>
          <w:szCs w:val="32"/>
        </w:rPr>
      </w:pPr>
      <w:r>
        <w:rPr>
          <w:rFonts w:ascii="黑体" w:hAnsi="宋体" w:eastAsia="黑体" w:cs="黑体"/>
          <w:color w:val="000000"/>
          <w:kern w:val="0"/>
          <w:sz w:val="32"/>
          <w:szCs w:val="32"/>
          <w:lang w:bidi="ar"/>
        </w:rPr>
        <w:t>T/SDM</w:t>
      </w:r>
      <w:r>
        <w:rPr>
          <w:rFonts w:hint="eastAsia" w:ascii="黑体" w:hAnsi="宋体" w:eastAsia="黑体" w:cs="黑体"/>
          <w:color w:val="000000"/>
          <w:kern w:val="0"/>
          <w:sz w:val="32"/>
          <w:szCs w:val="32"/>
          <w:lang w:val="en-US" w:eastAsia="zh-CN" w:bidi="ar"/>
        </w:rPr>
        <w:t>I</w:t>
      </w:r>
      <w:r>
        <w:rPr>
          <w:rFonts w:ascii="黑体" w:hAnsi="宋体" w:eastAsia="黑体" w:cs="黑体"/>
          <w:color w:val="000000"/>
          <w:kern w:val="0"/>
          <w:sz w:val="32"/>
          <w:szCs w:val="32"/>
          <w:lang w:bidi="ar"/>
        </w:rPr>
        <w:t xml:space="preserve"> XXXX—2025</w:t>
      </w:r>
    </w:p>
    <w:p w14:paraId="74BBF500">
      <w:pPr>
        <w:pStyle w:val="8"/>
        <w:widowControl/>
        <w:shd w:val="clear" w:color="auto" w:fill="FFFFFF"/>
        <w:spacing w:before="70" w:after="70" w:line="290" w:lineRule="atLeast"/>
        <w:jc w:val="left"/>
        <w:rPr>
          <w:rFonts w:ascii="Arial" w:hAnsi="Arial" w:eastAsia="Arial" w:cs="Arial"/>
          <w:color w:val="333333"/>
          <w:sz w:val="16"/>
          <w:szCs w:val="16"/>
          <w:shd w:val="clear" w:color="auto" w:fill="FFFFFF"/>
        </w:rPr>
      </w:pPr>
      <w:r>
        <w:rPr>
          <w:sz w:val="16"/>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11430</wp:posOffset>
                </wp:positionV>
                <wp:extent cx="6040120" cy="635"/>
                <wp:effectExtent l="0" t="6350" r="5080" b="12065"/>
                <wp:wrapNone/>
                <wp:docPr id="2" name="直接连接符 2"/>
                <wp:cNvGraphicFramePr/>
                <a:graphic xmlns:a="http://schemas.openxmlformats.org/drawingml/2006/main">
                  <a:graphicData uri="http://schemas.microsoft.com/office/word/2010/wordprocessingShape">
                    <wps:wsp>
                      <wps:cNvCnPr/>
                      <wps:spPr>
                        <a:xfrm>
                          <a:off x="0" y="0"/>
                          <a:ext cx="6040120" cy="6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5pt;margin-top:0.9pt;height:0.05pt;width:475.6pt;z-index:251661312;mso-width-relative:page;mso-height-relative:page;" filled="f" stroked="t" coordsize="21600,21600" o:gfxdata="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ASnh1gAAAAYB&#10;AAAPAAAAAAAAAAEAIAAAACIAAABkcnMvZG93bnJldi54bWxQSwECFAAUAAAACACHTuJAxTKCDOQB&#10;AAC0AwAADgAAAAAAAAABACAAAAAlAQAAZHJzL2Uyb0RvYy54bWxQSwUGAAAAAAYABgBZAQAAewUA&#10;AAAA&#10;">
                <v:fill on="f" focussize="0,0"/>
                <v:stroke weight="1pt" color="#000000 [3213]" miterlimit="8" joinstyle="miter"/>
                <v:imagedata o:title=""/>
                <o:lock v:ext="edit" aspectratio="f"/>
              </v:line>
            </w:pict>
          </mc:Fallback>
        </mc:AlternateContent>
      </w:r>
    </w:p>
    <w:p w14:paraId="56550143">
      <w:pPr>
        <w:pStyle w:val="8"/>
        <w:widowControl/>
        <w:shd w:val="clear" w:color="auto" w:fill="FFFFFF"/>
        <w:spacing w:before="70" w:after="70" w:line="290" w:lineRule="atLeast"/>
        <w:jc w:val="left"/>
        <w:rPr>
          <w:rFonts w:ascii="Arial" w:hAnsi="Arial" w:eastAsia="Arial" w:cs="Arial"/>
          <w:color w:val="333333"/>
          <w:sz w:val="16"/>
          <w:szCs w:val="16"/>
          <w:shd w:val="clear" w:color="auto" w:fill="FFFFFF"/>
        </w:rPr>
      </w:pPr>
    </w:p>
    <w:p w14:paraId="4B6BF7F5">
      <w:pPr>
        <w:pStyle w:val="8"/>
        <w:widowControl/>
        <w:shd w:val="clear" w:color="auto" w:fill="FFFFFF"/>
        <w:spacing w:before="70" w:after="70" w:line="290" w:lineRule="atLeast"/>
        <w:jc w:val="left"/>
        <w:rPr>
          <w:rFonts w:ascii="Arial" w:hAnsi="Arial" w:cs="Arial"/>
          <w:color w:val="333333"/>
          <w:sz w:val="16"/>
          <w:szCs w:val="16"/>
          <w:shd w:val="clear" w:color="auto" w:fill="FFFFFF"/>
        </w:rPr>
      </w:pPr>
    </w:p>
    <w:p w14:paraId="2E3A821F">
      <w:pPr>
        <w:jc w:val="center"/>
        <w:rPr>
          <w:rFonts w:ascii="华文中宋" w:hAnsi="华文中宋" w:eastAsia="华文中宋" w:cs="华文中宋"/>
          <w:b/>
          <w:bCs/>
          <w:sz w:val="44"/>
          <w:szCs w:val="44"/>
          <w:shd w:val="clear" w:color="auto" w:fill="FFFFFF"/>
        </w:rPr>
      </w:pPr>
      <w:bookmarkStart w:id="0" w:name="OLE_LINK6"/>
      <w:bookmarkStart w:id="1" w:name="OLE_LINK7"/>
      <w:r>
        <w:rPr>
          <w:rFonts w:hint="eastAsia" w:ascii="华文中宋" w:hAnsi="华文中宋" w:eastAsia="华文中宋" w:cs="华文中宋"/>
          <w:b/>
          <w:bCs/>
          <w:sz w:val="44"/>
          <w:szCs w:val="44"/>
          <w:shd w:val="clear" w:color="auto" w:fill="FFFFFF"/>
        </w:rPr>
        <w:t>工业机器人关节轴承锰系磷化处理</w:t>
      </w:r>
    </w:p>
    <w:p w14:paraId="0BE98893">
      <w:pPr>
        <w:jc w:val="center"/>
        <w:rPr>
          <w:rFonts w:ascii="华文中宋" w:hAnsi="华文中宋" w:eastAsia="华文中宋" w:cs="华文中宋"/>
          <w:b/>
          <w:bCs/>
          <w:color w:val="333333"/>
          <w:sz w:val="44"/>
          <w:szCs w:val="44"/>
          <w:shd w:val="clear" w:color="auto" w:fill="FFFFFF"/>
        </w:rPr>
      </w:pPr>
      <w:r>
        <w:rPr>
          <w:rFonts w:hint="eastAsia" w:ascii="华文中宋" w:hAnsi="华文中宋" w:eastAsia="华文中宋" w:cs="华文中宋"/>
          <w:b/>
          <w:bCs/>
          <w:sz w:val="44"/>
          <w:szCs w:val="44"/>
          <w:shd w:val="clear" w:color="auto" w:fill="FFFFFF"/>
        </w:rPr>
        <w:t>技术要求</w:t>
      </w:r>
    </w:p>
    <w:bookmarkEnd w:id="0"/>
    <w:bookmarkEnd w:id="1"/>
    <w:p w14:paraId="2E69182D">
      <w:pPr>
        <w:pStyle w:val="8"/>
        <w:widowControl/>
        <w:shd w:val="clear" w:color="auto" w:fill="FFFFFF"/>
        <w:spacing w:before="70" w:after="70" w:line="290" w:lineRule="atLeast"/>
        <w:jc w:val="center"/>
        <w:rPr>
          <w:rFonts w:ascii="宋体" w:hAnsi="宋体" w:eastAsia="宋体" w:cs="宋体"/>
          <w:b/>
          <w:bCs/>
          <w:color w:val="333333"/>
          <w:sz w:val="28"/>
          <w:szCs w:val="28"/>
          <w:shd w:val="clear" w:color="auto" w:fill="FFFFFF"/>
        </w:rPr>
      </w:pPr>
      <w:bookmarkStart w:id="2" w:name="OLE_LINK8"/>
      <w:r>
        <w:rPr>
          <w:rFonts w:hint="eastAsia" w:ascii="宋体" w:hAnsi="宋体" w:eastAsia="宋体" w:cs="宋体"/>
          <w:b/>
          <w:bCs/>
          <w:color w:val="333333"/>
          <w:sz w:val="28"/>
          <w:szCs w:val="28"/>
          <w:shd w:val="clear" w:color="auto" w:fill="FFFFFF"/>
        </w:rPr>
        <w:t>Spherical Plain Bearing-</w:t>
      </w:r>
      <w:r>
        <w:rPr>
          <w:rFonts w:hint="eastAsia" w:ascii="Arial" w:hAnsi="Arial" w:eastAsia="宋体" w:cs="Arial"/>
          <w:color w:val="333333"/>
          <w:shd w:val="clear" w:color="auto" w:fill="FFFFFF"/>
        </w:rPr>
        <w:t xml:space="preserve">Technical </w:t>
      </w:r>
      <w:r>
        <w:rPr>
          <w:rFonts w:ascii="Arial" w:hAnsi="Arial" w:eastAsia="宋体" w:cs="Arial"/>
          <w:color w:val="333333"/>
          <w:shd w:val="clear" w:color="auto" w:fill="FFFFFF"/>
        </w:rPr>
        <w:t>requirement</w:t>
      </w:r>
      <w:r>
        <w:rPr>
          <w:rFonts w:hint="eastAsia" w:ascii="Arial" w:hAnsi="Arial" w:eastAsia="宋体" w:cs="Arial"/>
          <w:color w:val="333333"/>
          <w:shd w:val="clear" w:color="auto" w:fill="FFFFFF"/>
        </w:rPr>
        <w:t xml:space="preserve"> for Manganese Phosphating Treatment of Industrial Robot Joint Bearings</w:t>
      </w:r>
    </w:p>
    <w:bookmarkEnd w:id="2"/>
    <w:p w14:paraId="15176DC2">
      <w:pPr>
        <w:pStyle w:val="8"/>
        <w:widowControl/>
        <w:shd w:val="clear" w:color="auto" w:fill="FFFFFF"/>
        <w:spacing w:before="70" w:after="70" w:line="290" w:lineRule="atLeast"/>
        <w:jc w:val="left"/>
        <w:rPr>
          <w:rFonts w:ascii="Arial" w:hAnsi="Arial" w:eastAsia="Arial" w:cs="Arial"/>
          <w:color w:val="333333"/>
          <w:sz w:val="16"/>
          <w:szCs w:val="16"/>
          <w:shd w:val="clear" w:color="auto" w:fill="FFFFFF"/>
        </w:rPr>
      </w:pPr>
    </w:p>
    <w:p w14:paraId="70C17AEC">
      <w:pPr>
        <w:pStyle w:val="8"/>
        <w:widowControl/>
        <w:shd w:val="clear" w:color="auto" w:fill="FFFFFF"/>
        <w:spacing w:before="70" w:after="70" w:line="290" w:lineRule="atLeast"/>
        <w:jc w:val="left"/>
        <w:rPr>
          <w:rFonts w:ascii="Arial" w:hAnsi="Arial" w:eastAsia="Arial" w:cs="Arial"/>
          <w:color w:val="333333"/>
          <w:sz w:val="16"/>
          <w:szCs w:val="16"/>
          <w:shd w:val="clear" w:color="auto" w:fill="FFFFFF"/>
        </w:rPr>
      </w:pPr>
    </w:p>
    <w:p w14:paraId="689FF709">
      <w:pPr>
        <w:pStyle w:val="8"/>
        <w:widowControl/>
        <w:shd w:val="clear" w:color="auto" w:fill="FFFFFF"/>
        <w:spacing w:before="70" w:after="70" w:line="290" w:lineRule="atLeast"/>
        <w:jc w:val="left"/>
        <w:rPr>
          <w:rFonts w:ascii="Arial" w:hAnsi="Arial" w:eastAsia="Arial" w:cs="Arial"/>
          <w:color w:val="333333"/>
          <w:sz w:val="16"/>
          <w:szCs w:val="16"/>
          <w:shd w:val="clear" w:color="auto" w:fill="FFFFFF"/>
        </w:rPr>
      </w:pPr>
    </w:p>
    <w:p w14:paraId="2B47FC0F">
      <w:pPr>
        <w:widowControl/>
        <w:jc w:val="left"/>
        <w:rPr>
          <w:rFonts w:ascii="黑体" w:hAnsi="宋体" w:eastAsia="黑体" w:cs="黑体"/>
          <w:color w:val="000000"/>
          <w:kern w:val="0"/>
          <w:sz w:val="36"/>
          <w:szCs w:val="36"/>
          <w:lang w:bidi="ar"/>
        </w:rPr>
      </w:pPr>
    </w:p>
    <w:p w14:paraId="1AEB1AA3">
      <w:pPr>
        <w:widowControl/>
        <w:jc w:val="left"/>
        <w:rPr>
          <w:rFonts w:ascii="黑体" w:hAnsi="宋体" w:eastAsia="黑体" w:cs="黑体"/>
          <w:color w:val="000000"/>
          <w:kern w:val="0"/>
          <w:sz w:val="36"/>
          <w:szCs w:val="36"/>
          <w:lang w:bidi="ar"/>
        </w:rPr>
      </w:pPr>
    </w:p>
    <w:p w14:paraId="4A99C43B">
      <w:pPr>
        <w:widowControl/>
        <w:jc w:val="left"/>
        <w:rPr>
          <w:rFonts w:ascii="黑体" w:hAnsi="宋体" w:eastAsia="黑体" w:cs="黑体"/>
          <w:color w:val="000000"/>
          <w:kern w:val="0"/>
          <w:sz w:val="36"/>
          <w:szCs w:val="36"/>
          <w:lang w:bidi="ar"/>
        </w:rPr>
      </w:pPr>
    </w:p>
    <w:p w14:paraId="7E0E5402">
      <w:pPr>
        <w:widowControl/>
        <w:jc w:val="left"/>
        <w:rPr>
          <w:rFonts w:ascii="黑体" w:hAnsi="宋体" w:eastAsia="黑体" w:cs="黑体"/>
          <w:color w:val="000000"/>
          <w:kern w:val="0"/>
          <w:sz w:val="36"/>
          <w:szCs w:val="36"/>
          <w:lang w:bidi="ar"/>
        </w:rPr>
      </w:pPr>
    </w:p>
    <w:p w14:paraId="1451F904">
      <w:pPr>
        <w:widowControl/>
        <w:jc w:val="left"/>
        <w:rPr>
          <w:rFonts w:ascii="黑体" w:hAnsi="宋体" w:eastAsia="黑体" w:cs="黑体"/>
          <w:color w:val="000000"/>
          <w:kern w:val="0"/>
          <w:sz w:val="36"/>
          <w:szCs w:val="36"/>
          <w:lang w:bidi="ar"/>
        </w:rPr>
      </w:pPr>
    </w:p>
    <w:p w14:paraId="456281BF">
      <w:pPr>
        <w:widowControl/>
        <w:jc w:val="left"/>
        <w:rPr>
          <w:rFonts w:ascii="黑体" w:hAnsi="宋体" w:eastAsia="黑体" w:cs="黑体"/>
          <w:color w:val="000000"/>
          <w:kern w:val="0"/>
          <w:sz w:val="30"/>
          <w:szCs w:val="30"/>
          <w:lang w:bidi="ar"/>
        </w:rPr>
      </w:pPr>
      <w:r>
        <w:rPr>
          <w:rFonts w:ascii="黑体" w:hAnsi="宋体" w:eastAsia="黑体" w:cs="黑体"/>
          <w:color w:val="000000"/>
          <w:kern w:val="0"/>
          <w:sz w:val="30"/>
          <w:szCs w:val="30"/>
          <w:lang w:bidi="ar"/>
        </w:rPr>
        <w:t>2025-XX-XX发布</w:t>
      </w:r>
      <w:r>
        <w:rPr>
          <w:rFonts w:hint="eastAsia" w:ascii="黑体" w:hAnsi="宋体" w:eastAsia="黑体" w:cs="黑体"/>
          <w:color w:val="000000"/>
          <w:kern w:val="0"/>
          <w:sz w:val="30"/>
          <w:szCs w:val="30"/>
          <w:lang w:bidi="ar"/>
        </w:rPr>
        <w:t xml:space="preserve">            </w:t>
      </w:r>
      <w:r>
        <w:rPr>
          <w:rFonts w:ascii="黑体" w:hAnsi="宋体" w:eastAsia="黑体" w:cs="黑体"/>
          <w:color w:val="000000"/>
          <w:kern w:val="0"/>
          <w:sz w:val="30"/>
          <w:szCs w:val="30"/>
          <w:lang w:bidi="ar"/>
        </w:rPr>
        <w:t xml:space="preserve">          </w:t>
      </w:r>
      <w:r>
        <w:rPr>
          <w:rFonts w:hint="eastAsia" w:ascii="黑体" w:hAnsi="宋体" w:eastAsia="黑体" w:cs="黑体"/>
          <w:color w:val="000000"/>
          <w:kern w:val="0"/>
          <w:sz w:val="30"/>
          <w:szCs w:val="30"/>
          <w:lang w:bidi="ar"/>
        </w:rPr>
        <w:t xml:space="preserve">           </w:t>
      </w:r>
      <w:r>
        <w:rPr>
          <w:rFonts w:ascii="黑体" w:hAnsi="宋体" w:eastAsia="黑体" w:cs="黑体"/>
          <w:color w:val="000000"/>
          <w:kern w:val="0"/>
          <w:sz w:val="30"/>
          <w:szCs w:val="30"/>
          <w:lang w:bidi="ar"/>
        </w:rPr>
        <w:t>2025</w:t>
      </w:r>
      <w:r>
        <w:rPr>
          <w:rFonts w:hint="eastAsia" w:ascii="黑体" w:hAnsi="宋体" w:eastAsia="黑体" w:cs="黑体"/>
          <w:color w:val="000000"/>
          <w:kern w:val="0"/>
          <w:sz w:val="30"/>
          <w:szCs w:val="30"/>
          <w:lang w:bidi="ar"/>
        </w:rPr>
        <w:t>-</w:t>
      </w:r>
      <w:r>
        <w:rPr>
          <w:rFonts w:ascii="黑体" w:hAnsi="宋体" w:eastAsia="黑体" w:cs="黑体"/>
          <w:color w:val="000000"/>
          <w:kern w:val="0"/>
          <w:sz w:val="30"/>
          <w:szCs w:val="30"/>
          <w:lang w:bidi="ar"/>
        </w:rPr>
        <w:t>XX</w:t>
      </w:r>
      <w:r>
        <w:rPr>
          <w:rFonts w:hint="eastAsia" w:ascii="黑体" w:hAnsi="宋体" w:eastAsia="黑体" w:cs="黑体"/>
          <w:color w:val="000000"/>
          <w:kern w:val="0"/>
          <w:sz w:val="30"/>
          <w:szCs w:val="30"/>
          <w:lang w:bidi="ar"/>
        </w:rPr>
        <w:t>-</w:t>
      </w:r>
      <w:r>
        <w:rPr>
          <w:rFonts w:ascii="黑体" w:hAnsi="宋体" w:eastAsia="黑体" w:cs="黑体"/>
          <w:color w:val="000000"/>
          <w:kern w:val="0"/>
          <w:sz w:val="30"/>
          <w:szCs w:val="30"/>
          <w:lang w:bidi="ar"/>
        </w:rPr>
        <w:t>XX</w:t>
      </w:r>
      <w:r>
        <w:rPr>
          <w:rFonts w:hint="eastAsia" w:ascii="黑体" w:hAnsi="宋体" w:eastAsia="黑体" w:cs="黑体"/>
          <w:color w:val="000000"/>
          <w:kern w:val="0"/>
          <w:sz w:val="30"/>
          <w:szCs w:val="30"/>
          <w:lang w:bidi="ar"/>
        </w:rPr>
        <w:t>实施</w:t>
      </w:r>
    </w:p>
    <w:p w14:paraId="61E2577B">
      <w:pPr>
        <w:widowControl/>
        <w:jc w:val="left"/>
        <w:rPr>
          <w:rFonts w:ascii="黑体" w:hAnsi="宋体" w:eastAsia="黑体" w:cs="黑体"/>
          <w:color w:val="000000"/>
          <w:kern w:val="0"/>
          <w:sz w:val="36"/>
          <w:szCs w:val="36"/>
          <w:lang w:bidi="ar"/>
        </w:rPr>
      </w:pPr>
      <w:r>
        <w:rPr>
          <w:sz w:val="36"/>
          <w:szCs w:val="36"/>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64135</wp:posOffset>
                </wp:positionV>
                <wp:extent cx="6040120" cy="635"/>
                <wp:effectExtent l="0" t="6350" r="5080" b="12065"/>
                <wp:wrapNone/>
                <wp:docPr id="1" name="直接连接符 1"/>
                <wp:cNvGraphicFramePr/>
                <a:graphic xmlns:a="http://schemas.openxmlformats.org/drawingml/2006/main">
                  <a:graphicData uri="http://schemas.microsoft.com/office/word/2010/wordprocessingShape">
                    <wps:wsp>
                      <wps:cNvCnPr/>
                      <wps:spPr>
                        <a:xfrm>
                          <a:off x="918845" y="3550920"/>
                          <a:ext cx="6040120" cy="6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5pt;margin-top:5.05pt;height:0.05pt;width:475.6pt;z-index:251660288;mso-width-relative:page;mso-height-relative:page;" filled="f" stroked="t" coordsize="21600,21600" o:gfxdata="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4bP82AAAAAgBAAAPAAAAAAAAAAEAIAAAACIAAABkcnMvZG93bnJldi54bWxQSwECFAAU&#10;AAAACACHTuJAd2nFwvEBAAC/AwAADgAAAAAAAAABACAAAAAnAQAAZHJzL2Uyb0RvYy54bWxQSwUG&#10;AAAAAAYABgBZAQAAigUAAAAA&#10;">
                <v:fill on="f" focussize="0,0"/>
                <v:stroke weight="1pt" color="#000000 [3213]" miterlimit="8" joinstyle="miter"/>
                <v:imagedata o:title=""/>
                <o:lock v:ext="edit" aspectratio="f"/>
              </v:line>
            </w:pict>
          </mc:Fallback>
        </mc:AlternateContent>
      </w:r>
    </w:p>
    <w:p w14:paraId="30F74BB0">
      <w:pPr>
        <w:widowControl/>
        <w:jc w:val="center"/>
        <w:rPr>
          <w:rFonts w:ascii="宋体" w:hAnsi="宋体" w:eastAsia="宋体" w:cs="宋体"/>
          <w:color w:val="000000"/>
          <w:kern w:val="0"/>
          <w:sz w:val="28"/>
          <w:szCs w:val="28"/>
          <w:lang w:bidi="ar"/>
        </w:rPr>
        <w:sectPr>
          <w:headerReference r:id="rId3" w:type="default"/>
          <w:pgSz w:w="11906" w:h="16838"/>
          <w:pgMar w:top="1440" w:right="1066" w:bottom="1043" w:left="1406" w:header="1134" w:footer="709" w:gutter="0"/>
          <w:pgNumType w:start="1"/>
          <w:cols w:space="0" w:num="1"/>
          <w:docGrid w:type="lines" w:linePitch="312" w:charSpace="0"/>
        </w:sectPr>
      </w:pPr>
      <w:r>
        <w:rPr>
          <w:rFonts w:hint="eastAsia" w:ascii="黑体" w:hAnsi="宋体" w:eastAsia="黑体" w:cs="黑体"/>
          <w:color w:val="000000"/>
          <w:kern w:val="0"/>
          <w:sz w:val="36"/>
          <w:szCs w:val="36"/>
          <w:lang w:bidi="ar"/>
        </w:rPr>
        <w:t>山东省机械工业协会 发布</w:t>
      </w:r>
    </w:p>
    <w:p w14:paraId="2354327D">
      <w:pPr>
        <w:widowControl/>
        <w:spacing w:line="600" w:lineRule="exact"/>
        <w:jc w:val="right"/>
        <w:rPr>
          <w:rFonts w:ascii="宋体" w:hAnsi="宋体" w:eastAsia="宋体" w:cs="宋体"/>
          <w:color w:val="000000"/>
          <w:kern w:val="0"/>
          <w:sz w:val="24"/>
          <w:lang w:bidi="ar"/>
        </w:rPr>
      </w:pPr>
      <w:r>
        <w:rPr>
          <w:rFonts w:ascii="宋体" w:hAnsi="宋体" w:eastAsia="宋体" w:cs="宋体"/>
          <w:color w:val="000000"/>
          <w:kern w:val="0"/>
          <w:sz w:val="24"/>
          <w:lang w:bidi="ar"/>
        </w:rPr>
        <w:t>T/SDM</w:t>
      </w:r>
      <w:r>
        <w:rPr>
          <w:rFonts w:hint="eastAsia" w:ascii="宋体" w:hAnsi="宋体" w:eastAsia="宋体" w:cs="宋体"/>
          <w:color w:val="000000"/>
          <w:kern w:val="0"/>
          <w:sz w:val="24"/>
          <w:lang w:val="en-US" w:eastAsia="zh-CN" w:bidi="ar"/>
        </w:rPr>
        <w:t>I</w:t>
      </w:r>
      <w:r>
        <w:rPr>
          <w:rFonts w:ascii="宋体" w:hAnsi="宋体" w:eastAsia="宋体" w:cs="宋体"/>
          <w:color w:val="000000"/>
          <w:kern w:val="0"/>
          <w:sz w:val="24"/>
          <w:lang w:bidi="ar"/>
        </w:rPr>
        <w:t xml:space="preserve"> XXXX—2025</w:t>
      </w:r>
    </w:p>
    <w:p w14:paraId="324A0897">
      <w:pPr>
        <w:widowControl/>
        <w:spacing w:line="600" w:lineRule="exact"/>
        <w:jc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目 录</w:t>
      </w:r>
    </w:p>
    <w:p w14:paraId="7A09CA00">
      <w:pPr>
        <w:widowControl/>
        <w:spacing w:line="600" w:lineRule="exact"/>
        <w:jc w:val="center"/>
        <w:rPr>
          <w:rFonts w:ascii="宋体" w:hAnsi="宋体" w:eastAsia="宋体" w:cs="宋体"/>
          <w:b/>
          <w:bCs/>
          <w:color w:val="000000"/>
          <w:kern w:val="0"/>
          <w:sz w:val="32"/>
          <w:szCs w:val="32"/>
          <w:lang w:bidi="ar"/>
        </w:rPr>
      </w:pPr>
    </w:p>
    <w:p w14:paraId="66D7E256">
      <w:pPr>
        <w:widowControl/>
        <w:adjustRightInd w:val="0"/>
        <w:spacing w:line="480" w:lineRule="exact"/>
        <w:jc w:val="distribute"/>
        <w:rPr>
          <w:rFonts w:ascii="宋体" w:hAnsi="宋体" w:eastAsia="宋体"/>
          <w:sz w:val="24"/>
        </w:rPr>
      </w:pPr>
      <w:r>
        <w:rPr>
          <w:rFonts w:hint="eastAsia" w:ascii="宋体" w:hAnsi="宋体" w:eastAsia="宋体" w:cs="宋体"/>
          <w:kern w:val="0"/>
          <w:sz w:val="24"/>
          <w:lang w:bidi="ar"/>
        </w:rPr>
        <w:t>前言.................................................... 1</w:t>
      </w:r>
    </w:p>
    <w:p w14:paraId="6720A74A">
      <w:pPr>
        <w:widowControl/>
        <w:adjustRightInd w:val="0"/>
        <w:spacing w:line="480" w:lineRule="exact"/>
        <w:jc w:val="distribute"/>
        <w:rPr>
          <w:rFonts w:ascii="宋体" w:hAnsi="宋体" w:eastAsia="宋体"/>
          <w:sz w:val="24"/>
        </w:rPr>
      </w:pPr>
      <w:r>
        <w:rPr>
          <w:rFonts w:hint="eastAsia" w:ascii="宋体" w:hAnsi="宋体" w:eastAsia="宋体" w:cs="宋体"/>
          <w:kern w:val="0"/>
          <w:sz w:val="24"/>
          <w:lang w:bidi="ar"/>
        </w:rPr>
        <w:t>1.范围 ................................................ 2</w:t>
      </w:r>
    </w:p>
    <w:p w14:paraId="20C04DB3">
      <w:pPr>
        <w:widowControl/>
        <w:adjustRightInd w:val="0"/>
        <w:spacing w:line="480" w:lineRule="exact"/>
        <w:jc w:val="distribute"/>
        <w:rPr>
          <w:rFonts w:ascii="宋体" w:hAnsi="宋体" w:eastAsia="宋体" w:cs="宋体"/>
          <w:kern w:val="0"/>
          <w:sz w:val="24"/>
          <w:lang w:bidi="ar"/>
        </w:rPr>
      </w:pPr>
      <w:r>
        <w:rPr>
          <w:rFonts w:hint="eastAsia" w:ascii="宋体" w:hAnsi="宋体" w:eastAsia="宋体" w:cs="宋体"/>
          <w:kern w:val="0"/>
          <w:sz w:val="24"/>
          <w:lang w:bidi="ar"/>
        </w:rPr>
        <w:t>2.规范性引用文件 ...................................... 2</w:t>
      </w:r>
    </w:p>
    <w:p w14:paraId="214CE8CD">
      <w:pPr>
        <w:adjustRightInd w:val="0"/>
        <w:spacing w:line="480" w:lineRule="exact"/>
        <w:jc w:val="distribute"/>
        <w:rPr>
          <w:rFonts w:ascii="宋体" w:hAnsi="宋体" w:eastAsia="宋体" w:cs="宋体"/>
          <w:kern w:val="0"/>
          <w:sz w:val="24"/>
          <w:lang w:bidi="ar"/>
        </w:rPr>
      </w:pPr>
      <w:r>
        <w:rPr>
          <w:rFonts w:hint="eastAsia" w:ascii="宋体" w:hAnsi="宋体" w:eastAsia="宋体" w:cs="宋体"/>
          <w:sz w:val="24"/>
          <w:shd w:val="clear" w:color="auto" w:fill="FFFFFF"/>
        </w:rPr>
        <w:t>3.术语和定义</w:t>
      </w:r>
      <w:r>
        <w:rPr>
          <w:rFonts w:hint="eastAsia" w:ascii="宋体" w:hAnsi="宋体" w:eastAsia="宋体" w:cs="宋体"/>
          <w:kern w:val="0"/>
          <w:sz w:val="24"/>
          <w:lang w:bidi="ar"/>
        </w:rPr>
        <w:t>......................................................3</w:t>
      </w:r>
    </w:p>
    <w:p w14:paraId="398A7D0E">
      <w:pPr>
        <w:adjustRightInd w:val="0"/>
        <w:spacing w:line="480" w:lineRule="exact"/>
        <w:jc w:val="distribute"/>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shd w:val="clear" w:color="auto" w:fill="FFFFFF"/>
        </w:rPr>
        <w:t>工艺规范</w:t>
      </w:r>
      <w:r>
        <w:rPr>
          <w:rFonts w:hint="eastAsia" w:ascii="宋体" w:hAnsi="宋体" w:eastAsia="宋体" w:cs="宋体"/>
          <w:kern w:val="0"/>
          <w:sz w:val="24"/>
          <w:lang w:bidi="ar"/>
        </w:rPr>
        <w:t>........................................................4</w:t>
      </w:r>
    </w:p>
    <w:p w14:paraId="14EED21E">
      <w:pPr>
        <w:adjustRightInd w:val="0"/>
        <w:spacing w:line="480" w:lineRule="exact"/>
        <w:jc w:val="distribute"/>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shd w:val="clear" w:color="auto" w:fill="FFFFFF"/>
        </w:rPr>
        <w:t>技术要求........................................................5</w:t>
      </w:r>
    </w:p>
    <w:p w14:paraId="434A1ACF">
      <w:pPr>
        <w:widowControl/>
        <w:adjustRightInd w:val="0"/>
        <w:spacing w:line="480" w:lineRule="exact"/>
        <w:jc w:val="distribute"/>
        <w:rPr>
          <w:rFonts w:ascii="宋体" w:hAnsi="宋体" w:eastAsia="宋体" w:cs="宋体"/>
          <w:sz w:val="24"/>
        </w:rPr>
      </w:pPr>
      <w:r>
        <w:rPr>
          <w:rFonts w:hint="eastAsia" w:ascii="宋体" w:hAnsi="宋体" w:eastAsia="宋体" w:cs="宋体"/>
          <w:sz w:val="24"/>
        </w:rPr>
        <w:t>6.试验方法</w:t>
      </w:r>
      <w:r>
        <w:rPr>
          <w:rFonts w:hint="eastAsia" w:ascii="宋体" w:hAnsi="宋体" w:eastAsia="宋体" w:cs="宋体"/>
          <w:kern w:val="0"/>
          <w:sz w:val="24"/>
          <w:lang w:bidi="ar"/>
        </w:rPr>
        <w:t>..............................................6</w:t>
      </w:r>
    </w:p>
    <w:p w14:paraId="65142039">
      <w:pPr>
        <w:widowControl/>
        <w:adjustRightInd w:val="0"/>
        <w:spacing w:line="480" w:lineRule="exact"/>
        <w:jc w:val="distribute"/>
        <w:rPr>
          <w:rFonts w:ascii="宋体" w:hAnsi="宋体" w:eastAsia="宋体" w:cs="宋体"/>
          <w:kern w:val="0"/>
          <w:sz w:val="24"/>
          <w:lang w:bidi="ar"/>
        </w:rPr>
      </w:pPr>
      <w:r>
        <w:rPr>
          <w:rFonts w:hint="eastAsia" w:ascii="宋体" w:hAnsi="宋体" w:eastAsia="宋体" w:cs="宋体"/>
          <w:sz w:val="24"/>
        </w:rPr>
        <w:t>7.检验规则</w:t>
      </w:r>
      <w:r>
        <w:rPr>
          <w:rFonts w:hint="eastAsia" w:ascii="宋体" w:hAnsi="宋体" w:eastAsia="宋体" w:cs="宋体"/>
          <w:kern w:val="0"/>
          <w:sz w:val="24"/>
          <w:lang w:bidi="ar"/>
        </w:rPr>
        <w:t>..............................................7</w:t>
      </w:r>
    </w:p>
    <w:p w14:paraId="190F18D8">
      <w:pPr>
        <w:adjustRightInd w:val="0"/>
        <w:spacing w:line="480" w:lineRule="exact"/>
        <w:jc w:val="distribute"/>
        <w:rPr>
          <w:rFonts w:ascii="宋体" w:hAnsi="宋体" w:eastAsia="宋体"/>
          <w:sz w:val="24"/>
        </w:rPr>
      </w:pPr>
      <w:r>
        <w:rPr>
          <w:rFonts w:hint="eastAsia" w:ascii="宋体" w:hAnsi="宋体" w:eastAsia="宋体" w:cs="宋体"/>
          <w:sz w:val="24"/>
          <w:shd w:val="clear" w:color="auto" w:fill="FFFFFF"/>
        </w:rPr>
        <w:t>8 环保要求........................................................8</w:t>
      </w:r>
    </w:p>
    <w:p w14:paraId="402B6B09">
      <w:pPr>
        <w:widowControl/>
        <w:jc w:val="left"/>
        <w:rPr>
          <w:rFonts w:ascii="黑体" w:hAnsi="宋体" w:eastAsia="黑体" w:cs="黑体"/>
          <w:color w:val="000000"/>
          <w:kern w:val="0"/>
          <w:sz w:val="32"/>
          <w:szCs w:val="32"/>
          <w:lang w:bidi="ar"/>
        </w:rPr>
      </w:pPr>
    </w:p>
    <w:p w14:paraId="38D1C3D3">
      <w:pPr>
        <w:widowControl/>
        <w:jc w:val="left"/>
        <w:rPr>
          <w:rFonts w:ascii="黑体" w:hAnsi="宋体" w:eastAsia="黑体" w:cs="黑体"/>
          <w:color w:val="000000"/>
          <w:kern w:val="0"/>
          <w:sz w:val="32"/>
          <w:szCs w:val="32"/>
          <w:lang w:bidi="ar"/>
        </w:rPr>
      </w:pPr>
    </w:p>
    <w:p w14:paraId="79E3DAE6">
      <w:pPr>
        <w:widowControl/>
        <w:jc w:val="left"/>
        <w:rPr>
          <w:rFonts w:ascii="黑体" w:hAnsi="宋体" w:eastAsia="黑体" w:cs="黑体"/>
          <w:color w:val="000000"/>
          <w:kern w:val="0"/>
          <w:sz w:val="32"/>
          <w:szCs w:val="32"/>
          <w:lang w:bidi="ar"/>
        </w:rPr>
      </w:pPr>
      <w:bookmarkStart w:id="25" w:name="_GoBack"/>
      <w:bookmarkEnd w:id="25"/>
    </w:p>
    <w:p w14:paraId="200D36D4">
      <w:pPr>
        <w:widowControl/>
        <w:jc w:val="left"/>
        <w:rPr>
          <w:rFonts w:ascii="黑体" w:hAnsi="宋体" w:eastAsia="黑体" w:cs="黑体"/>
          <w:color w:val="000000"/>
          <w:kern w:val="0"/>
          <w:sz w:val="32"/>
          <w:szCs w:val="32"/>
          <w:lang w:bidi="ar"/>
        </w:rPr>
      </w:pPr>
    </w:p>
    <w:p w14:paraId="4038463E">
      <w:pPr>
        <w:widowControl/>
        <w:jc w:val="left"/>
        <w:rPr>
          <w:rFonts w:ascii="黑体" w:hAnsi="宋体" w:eastAsia="黑体" w:cs="黑体"/>
          <w:color w:val="000000"/>
          <w:kern w:val="0"/>
          <w:sz w:val="32"/>
          <w:szCs w:val="32"/>
          <w:lang w:bidi="ar"/>
        </w:rPr>
      </w:pPr>
    </w:p>
    <w:p w14:paraId="74C87CB8">
      <w:pPr>
        <w:widowControl/>
        <w:jc w:val="left"/>
        <w:rPr>
          <w:rFonts w:ascii="黑体" w:hAnsi="宋体" w:eastAsia="黑体" w:cs="黑体"/>
          <w:color w:val="000000"/>
          <w:kern w:val="0"/>
          <w:sz w:val="32"/>
          <w:szCs w:val="32"/>
          <w:lang w:bidi="ar"/>
        </w:rPr>
      </w:pPr>
    </w:p>
    <w:p w14:paraId="09E800EE">
      <w:pPr>
        <w:widowControl/>
        <w:jc w:val="left"/>
        <w:rPr>
          <w:rFonts w:ascii="黑体" w:hAnsi="宋体" w:eastAsia="黑体" w:cs="黑体"/>
          <w:color w:val="000000"/>
          <w:kern w:val="0"/>
          <w:sz w:val="32"/>
          <w:szCs w:val="32"/>
          <w:lang w:bidi="ar"/>
        </w:rPr>
      </w:pPr>
    </w:p>
    <w:p w14:paraId="409D97B1">
      <w:pPr>
        <w:widowControl/>
        <w:jc w:val="left"/>
        <w:rPr>
          <w:rFonts w:ascii="黑体" w:hAnsi="宋体" w:eastAsia="黑体" w:cs="黑体"/>
          <w:color w:val="000000"/>
          <w:kern w:val="0"/>
          <w:sz w:val="32"/>
          <w:szCs w:val="32"/>
          <w:lang w:bidi="ar"/>
        </w:rPr>
      </w:pPr>
    </w:p>
    <w:p w14:paraId="0056D798">
      <w:pPr>
        <w:widowControl/>
        <w:jc w:val="left"/>
        <w:rPr>
          <w:rFonts w:ascii="黑体" w:hAnsi="宋体" w:eastAsia="黑体" w:cs="黑体"/>
          <w:color w:val="000000"/>
          <w:kern w:val="0"/>
          <w:sz w:val="32"/>
          <w:szCs w:val="32"/>
          <w:lang w:bidi="ar"/>
        </w:rPr>
      </w:pPr>
    </w:p>
    <w:p w14:paraId="7887E4D7">
      <w:pPr>
        <w:widowControl/>
        <w:jc w:val="right"/>
        <w:rPr>
          <w:sz w:val="28"/>
          <w:szCs w:val="28"/>
        </w:rPr>
      </w:pPr>
    </w:p>
    <w:p w14:paraId="1832D3D8">
      <w:pPr>
        <w:widowControl/>
        <w:jc w:val="right"/>
        <w:rPr>
          <w:sz w:val="28"/>
          <w:szCs w:val="28"/>
        </w:rPr>
        <w:sectPr>
          <w:footerReference r:id="rId4" w:type="default"/>
          <w:pgSz w:w="11906" w:h="16838"/>
          <w:pgMar w:top="1440" w:right="1066" w:bottom="1043" w:left="1406" w:header="794" w:footer="709" w:gutter="0"/>
          <w:pgNumType w:start="1"/>
          <w:cols w:space="0" w:num="1"/>
          <w:docGrid w:type="lines" w:linePitch="312" w:charSpace="0"/>
        </w:sectPr>
      </w:pPr>
    </w:p>
    <w:p w14:paraId="2627E6F5">
      <w:pPr>
        <w:widowControl/>
        <w:jc w:val="right"/>
        <w:rPr>
          <w:rFonts w:ascii="宋体" w:hAnsi="宋体" w:eastAsia="宋体" w:cs="宋体"/>
          <w:b/>
          <w:bCs/>
          <w:color w:val="000000"/>
          <w:kern w:val="0"/>
          <w:szCs w:val="21"/>
          <w:lang w:bidi="ar"/>
        </w:rPr>
      </w:pPr>
      <w:r>
        <w:rPr>
          <w:rFonts w:ascii="宋体" w:hAnsi="宋体" w:eastAsia="宋体"/>
          <w:szCs w:val="21"/>
        </w:rPr>
        <w:t>T/SDMT XXXX—2025</w:t>
      </w:r>
    </w:p>
    <w:p w14:paraId="0865AA2D">
      <w:pPr>
        <w:widowControl/>
        <w:jc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前  言</w:t>
      </w:r>
    </w:p>
    <w:p w14:paraId="044490BD">
      <w:pPr>
        <w:widowControl/>
        <w:jc w:val="center"/>
        <w:rPr>
          <w:rFonts w:ascii="宋体" w:hAnsi="宋体" w:eastAsia="宋体" w:cs="宋体"/>
          <w:b/>
          <w:bCs/>
          <w:color w:val="000000"/>
          <w:kern w:val="0"/>
          <w:sz w:val="44"/>
          <w:szCs w:val="44"/>
          <w:lang w:bidi="ar"/>
        </w:rPr>
      </w:pPr>
    </w:p>
    <w:p w14:paraId="5A944C90">
      <w:pPr>
        <w:widowControl/>
        <w:spacing w:line="480" w:lineRule="exact"/>
        <w:ind w:firstLine="420" w:firstLineChars="200"/>
        <w:jc w:val="left"/>
        <w:rPr>
          <w:rFonts w:ascii="宋体" w:hAnsi="宋体" w:eastAsia="宋体" w:cs="Courier New"/>
          <w:color w:val="000000"/>
          <w:szCs w:val="21"/>
        </w:rPr>
      </w:pPr>
      <w:r>
        <w:rPr>
          <w:rFonts w:hint="eastAsia" w:ascii="宋体" w:hAnsi="宋体" w:eastAsia="宋体" w:cs="Courier New"/>
          <w:color w:val="000000"/>
          <w:szCs w:val="21"/>
        </w:rPr>
        <w:t xml:space="preserve">本文件按照GB/T1.1—2020《标准化工作导则 第1部分：标准化文件的结构和起草规则》的规定起草。 </w:t>
      </w:r>
    </w:p>
    <w:p w14:paraId="18B1FB45">
      <w:pPr>
        <w:widowControl/>
        <w:spacing w:line="480" w:lineRule="exact"/>
        <w:ind w:firstLine="420" w:firstLineChars="200"/>
        <w:jc w:val="left"/>
        <w:rPr>
          <w:rFonts w:ascii="宋体" w:hAnsi="宋体" w:eastAsia="宋体" w:cs="Courier New"/>
          <w:color w:val="000000"/>
          <w:szCs w:val="21"/>
        </w:rPr>
      </w:pPr>
      <w:r>
        <w:rPr>
          <w:rFonts w:hint="eastAsia" w:ascii="宋体" w:hAnsi="宋体" w:eastAsia="宋体" w:cs="Courier New"/>
          <w:color w:val="000000"/>
          <w:szCs w:val="21"/>
        </w:rPr>
        <w:t xml:space="preserve">请注意本文件的某些内容可能涉及专利，本文件的发布机构不承担识别专利的责任。 </w:t>
      </w:r>
    </w:p>
    <w:p w14:paraId="7B969689">
      <w:pPr>
        <w:widowControl/>
        <w:spacing w:line="480" w:lineRule="exact"/>
        <w:ind w:firstLine="420" w:firstLineChars="200"/>
        <w:jc w:val="left"/>
        <w:rPr>
          <w:rFonts w:ascii="宋体" w:hAnsi="宋体" w:eastAsia="宋体" w:cs="Courier New"/>
          <w:color w:val="000000"/>
          <w:szCs w:val="21"/>
        </w:rPr>
      </w:pPr>
      <w:r>
        <w:rPr>
          <w:rFonts w:hint="eastAsia" w:ascii="宋体" w:hAnsi="宋体" w:eastAsia="宋体" w:cs="Courier New"/>
          <w:color w:val="000000"/>
          <w:szCs w:val="21"/>
        </w:rPr>
        <w:t xml:space="preserve">本文件由山东省机械工业协会提出并归口。 </w:t>
      </w:r>
    </w:p>
    <w:p w14:paraId="43042F81">
      <w:pPr>
        <w:widowControl/>
        <w:spacing w:line="480" w:lineRule="exact"/>
        <w:ind w:firstLine="420" w:firstLineChars="200"/>
        <w:jc w:val="left"/>
        <w:rPr>
          <w:rFonts w:ascii="宋体" w:hAnsi="宋体" w:eastAsia="宋体" w:cs="Courier New"/>
          <w:color w:val="000000"/>
          <w:szCs w:val="21"/>
        </w:rPr>
      </w:pPr>
      <w:r>
        <w:rPr>
          <w:rFonts w:hint="eastAsia" w:ascii="宋体" w:hAnsi="宋体" w:eastAsia="宋体" w:cs="Courier New"/>
          <w:color w:val="000000"/>
          <w:szCs w:val="21"/>
        </w:rPr>
        <w:t>本文件起草单位：</w:t>
      </w:r>
    </w:p>
    <w:p w14:paraId="06AE1A6D">
      <w:pPr>
        <w:widowControl/>
        <w:spacing w:line="480" w:lineRule="exact"/>
        <w:ind w:firstLine="420" w:firstLineChars="200"/>
        <w:rPr>
          <w:rFonts w:ascii="宋体" w:hAnsi="宋体" w:eastAsia="宋体" w:cs="Courier New"/>
          <w:color w:val="000000"/>
          <w:szCs w:val="21"/>
        </w:rPr>
      </w:pPr>
      <w:r>
        <w:rPr>
          <w:rFonts w:hint="eastAsia" w:ascii="宋体" w:hAnsi="宋体" w:eastAsia="宋体" w:cs="Courier New"/>
          <w:color w:val="000000"/>
          <w:szCs w:val="21"/>
        </w:rPr>
        <w:t>本文件主要起草人：</w:t>
      </w:r>
      <w:r>
        <w:rPr>
          <w:rFonts w:ascii="宋体" w:hAnsi="宋体" w:eastAsia="宋体" w:cs="Courier New"/>
          <w:color w:val="000000"/>
          <w:szCs w:val="21"/>
        </w:rPr>
        <w:t xml:space="preserve"> </w:t>
      </w:r>
    </w:p>
    <w:p w14:paraId="0092CD89">
      <w:pPr>
        <w:pStyle w:val="2"/>
        <w:widowControl/>
        <w:jc w:val="center"/>
        <w:rPr>
          <w:rFonts w:hint="default"/>
        </w:rPr>
      </w:pPr>
    </w:p>
    <w:p w14:paraId="1A213B91">
      <w:pPr>
        <w:pStyle w:val="2"/>
        <w:widowControl/>
        <w:jc w:val="center"/>
        <w:rPr>
          <w:rFonts w:hint="default"/>
        </w:rPr>
      </w:pPr>
    </w:p>
    <w:p w14:paraId="3B8982A9">
      <w:pPr>
        <w:pStyle w:val="2"/>
        <w:widowControl/>
        <w:jc w:val="center"/>
        <w:rPr>
          <w:rFonts w:hint="default"/>
        </w:rPr>
      </w:pPr>
    </w:p>
    <w:p w14:paraId="54EFDB85">
      <w:pPr>
        <w:pStyle w:val="2"/>
        <w:widowControl/>
        <w:jc w:val="center"/>
        <w:rPr>
          <w:rFonts w:hint="default"/>
        </w:rPr>
      </w:pPr>
    </w:p>
    <w:p w14:paraId="32BCF948">
      <w:pPr>
        <w:pStyle w:val="2"/>
        <w:widowControl/>
        <w:jc w:val="center"/>
        <w:rPr>
          <w:rFonts w:hint="default"/>
        </w:rPr>
      </w:pPr>
    </w:p>
    <w:p w14:paraId="3C157BD3">
      <w:pPr>
        <w:pStyle w:val="2"/>
        <w:widowControl/>
        <w:jc w:val="center"/>
        <w:rPr>
          <w:rFonts w:hint="default"/>
        </w:rPr>
      </w:pPr>
    </w:p>
    <w:p w14:paraId="159439A8">
      <w:pPr>
        <w:widowControl/>
        <w:spacing w:line="600" w:lineRule="exact"/>
        <w:jc w:val="right"/>
        <w:rPr>
          <w:rFonts w:ascii="宋体" w:hAnsi="宋体" w:eastAsia="宋体" w:cs="宋体"/>
          <w:color w:val="000000"/>
          <w:kern w:val="0"/>
          <w:sz w:val="32"/>
          <w:szCs w:val="32"/>
          <w:lang w:bidi="ar"/>
        </w:rPr>
      </w:pPr>
    </w:p>
    <w:p w14:paraId="70BF7035">
      <w:pPr>
        <w:widowControl/>
        <w:spacing w:line="600" w:lineRule="exact"/>
        <w:jc w:val="right"/>
        <w:rPr>
          <w:rFonts w:ascii="宋体" w:hAnsi="宋体" w:eastAsia="宋体" w:cs="宋体"/>
          <w:color w:val="000000"/>
          <w:kern w:val="0"/>
          <w:sz w:val="28"/>
          <w:szCs w:val="28"/>
          <w:lang w:bidi="ar"/>
        </w:rPr>
      </w:pPr>
    </w:p>
    <w:p w14:paraId="22A59EAF">
      <w:pPr>
        <w:widowControl/>
        <w:spacing w:line="600" w:lineRule="exact"/>
        <w:jc w:val="right"/>
        <w:rPr>
          <w:rFonts w:ascii="宋体" w:hAnsi="宋体" w:eastAsia="宋体" w:cs="宋体"/>
          <w:color w:val="000000"/>
          <w:kern w:val="0"/>
          <w:sz w:val="28"/>
          <w:szCs w:val="28"/>
          <w:lang w:bidi="ar"/>
        </w:rPr>
      </w:pPr>
    </w:p>
    <w:p w14:paraId="3BEF795E">
      <w:pPr>
        <w:widowControl/>
        <w:spacing w:line="600" w:lineRule="exact"/>
        <w:jc w:val="right"/>
        <w:rPr>
          <w:rFonts w:ascii="宋体" w:hAnsi="宋体" w:eastAsia="宋体" w:cs="宋体"/>
          <w:color w:val="000000"/>
          <w:kern w:val="0"/>
          <w:sz w:val="28"/>
          <w:szCs w:val="28"/>
          <w:lang w:bidi="ar"/>
        </w:rPr>
      </w:pPr>
    </w:p>
    <w:p w14:paraId="1FD27D16">
      <w:pPr>
        <w:jc w:val="right"/>
        <w:rPr>
          <w:rFonts w:ascii="宋体" w:hAnsi="宋体" w:eastAsia="宋体" w:cs="宋体"/>
          <w:color w:val="000000"/>
          <w:kern w:val="0"/>
          <w:sz w:val="28"/>
          <w:szCs w:val="28"/>
          <w:lang w:bidi="ar"/>
        </w:rPr>
      </w:pPr>
    </w:p>
    <w:p w14:paraId="66A876CC">
      <w:pPr>
        <w:jc w:val="right"/>
        <w:rPr>
          <w:rFonts w:ascii="宋体" w:hAnsi="宋体" w:eastAsia="宋体" w:cs="宋体"/>
          <w:color w:val="000000"/>
          <w:kern w:val="0"/>
          <w:sz w:val="28"/>
          <w:szCs w:val="28"/>
          <w:lang w:bidi="ar"/>
        </w:rPr>
      </w:pPr>
    </w:p>
    <w:p w14:paraId="52D30BFC">
      <w:pPr>
        <w:jc w:val="right"/>
        <w:rPr>
          <w:rFonts w:ascii="宋体" w:hAnsi="宋体" w:eastAsia="宋体" w:cs="宋体"/>
          <w:color w:val="000000"/>
          <w:kern w:val="0"/>
          <w:sz w:val="28"/>
          <w:szCs w:val="28"/>
          <w:lang w:bidi="ar"/>
        </w:rPr>
      </w:pPr>
    </w:p>
    <w:p w14:paraId="6559BF2C">
      <w:pPr>
        <w:jc w:val="right"/>
        <w:rPr>
          <w:rFonts w:ascii="宋体" w:hAnsi="宋体" w:eastAsia="宋体" w:cs="宋体"/>
          <w:b/>
          <w:bCs/>
          <w:color w:val="1F2329"/>
          <w:szCs w:val="21"/>
          <w:shd w:val="clear" w:color="auto" w:fill="FFFFFF"/>
        </w:rPr>
      </w:pPr>
      <w:r>
        <w:rPr>
          <w:rFonts w:ascii="宋体" w:hAnsi="宋体" w:eastAsia="宋体" w:cs="宋体"/>
          <w:color w:val="000000"/>
          <w:kern w:val="0"/>
          <w:szCs w:val="21"/>
          <w:lang w:bidi="ar"/>
        </w:rPr>
        <w:t>T/SDMT XXXX—2025</w:t>
      </w:r>
    </w:p>
    <w:p w14:paraId="093B8AFF">
      <w:pPr>
        <w:jc w:val="center"/>
        <w:rPr>
          <w:rFonts w:ascii="宋体" w:hAnsi="宋体" w:eastAsia="宋体" w:cs="宋体"/>
          <w:b/>
          <w:bCs/>
          <w:color w:val="333333"/>
          <w:sz w:val="32"/>
          <w:szCs w:val="32"/>
          <w:shd w:val="clear" w:color="auto" w:fill="FFFFFF"/>
        </w:rPr>
      </w:pPr>
      <w:r>
        <w:rPr>
          <w:rFonts w:hint="eastAsia" w:ascii="宋体" w:hAnsi="宋体" w:eastAsia="宋体" w:cs="宋体"/>
          <w:b/>
          <w:bCs/>
          <w:sz w:val="32"/>
          <w:szCs w:val="32"/>
          <w:shd w:val="clear" w:color="auto" w:fill="FFFFFF"/>
        </w:rPr>
        <w:t>工业机器人关节轴承锰系磷化处理技术要求</w:t>
      </w:r>
    </w:p>
    <w:p w14:paraId="00CC280B">
      <w:pPr>
        <w:jc w:val="center"/>
        <w:rPr>
          <w:rFonts w:ascii="宋体" w:hAnsi="宋体" w:eastAsia="宋体" w:cs="宋体"/>
          <w:b/>
          <w:bCs/>
          <w:color w:val="1F2329"/>
          <w:sz w:val="28"/>
          <w:szCs w:val="28"/>
          <w:shd w:val="clear" w:color="auto" w:fill="FFFFFF"/>
        </w:rPr>
      </w:pPr>
    </w:p>
    <w:p w14:paraId="05307D5A">
      <w:pPr>
        <w:spacing w:before="156" w:beforeLines="50" w:after="156" w:afterLines="50" w:line="360" w:lineRule="auto"/>
        <w:rPr>
          <w:rFonts w:ascii="黑体" w:hAnsi="黑体" w:eastAsia="黑体" w:cs="宋体"/>
          <w:b/>
          <w:bCs/>
          <w:color w:val="1F2329"/>
          <w:szCs w:val="21"/>
          <w:shd w:val="clear" w:color="auto" w:fill="FFFFFF"/>
        </w:rPr>
      </w:pPr>
      <w:bookmarkStart w:id="3" w:name="OLE_LINK26"/>
      <w:bookmarkStart w:id="4" w:name="OLE_LINK27"/>
      <w:r>
        <w:rPr>
          <w:rFonts w:hint="eastAsia" w:ascii="黑体" w:hAnsi="黑体" w:eastAsia="黑体" w:cs="宋体"/>
          <w:b/>
          <w:bCs/>
          <w:color w:val="1F2329"/>
          <w:szCs w:val="21"/>
          <w:shd w:val="clear" w:color="auto" w:fill="FFFFFF"/>
        </w:rPr>
        <w:t>1 范围</w:t>
      </w:r>
    </w:p>
    <w:bookmarkEnd w:id="3"/>
    <w:bookmarkEnd w:id="4"/>
    <w:p w14:paraId="1EEF334B">
      <w:pPr>
        <w:spacing w:line="360" w:lineRule="auto"/>
        <w:ind w:firstLine="420" w:firstLineChars="200"/>
        <w:rPr>
          <w:rFonts w:ascii="宋体" w:hAnsi="宋体" w:eastAsia="宋体" w:cs="Courier New"/>
          <w:szCs w:val="21"/>
        </w:rPr>
      </w:pPr>
      <w:r>
        <w:rPr>
          <w:rFonts w:hint="eastAsia" w:ascii="宋体" w:hAnsi="宋体" w:eastAsia="宋体" w:cs="Courier New"/>
          <w:szCs w:val="21"/>
        </w:rPr>
        <w:t>本文件规定了采用GCr15、GCr15SiMn同等性能材质的工业机器人关节轴承锰系磷化处理的工艺规范、技术要求、试验方法、检验规则</w:t>
      </w:r>
      <w:r>
        <w:rPr>
          <w:rFonts w:ascii="宋体" w:hAnsi="宋体" w:eastAsia="宋体" w:cs="Courier New"/>
          <w:szCs w:val="21"/>
        </w:rPr>
        <w:t>及环境保护要求</w:t>
      </w:r>
      <w:r>
        <w:rPr>
          <w:rFonts w:hint="eastAsia" w:ascii="宋体" w:hAnsi="宋体" w:eastAsia="宋体" w:cs="Courier New"/>
          <w:szCs w:val="21"/>
        </w:rPr>
        <w:t>。</w:t>
      </w:r>
    </w:p>
    <w:p w14:paraId="02026AAF">
      <w:pPr>
        <w:spacing w:line="360" w:lineRule="auto"/>
        <w:ind w:firstLine="420" w:firstLineChars="200"/>
        <w:rPr>
          <w:rFonts w:ascii="宋体" w:hAnsi="宋体" w:eastAsia="宋体" w:cs="Courier New"/>
          <w:szCs w:val="21"/>
        </w:rPr>
      </w:pPr>
      <w:r>
        <w:rPr>
          <w:rFonts w:hint="eastAsia" w:ascii="宋体" w:hAnsi="宋体" w:eastAsia="宋体" w:cs="Courier New"/>
          <w:szCs w:val="21"/>
        </w:rPr>
        <w:t>本文件适用于工业机器人关节轴承的锰系磷化处理的技术要求。</w:t>
      </w:r>
    </w:p>
    <w:p w14:paraId="66CCFC65">
      <w:pPr>
        <w:spacing w:before="156" w:beforeLines="50" w:after="156" w:afterLines="50" w:line="360" w:lineRule="auto"/>
        <w:rPr>
          <w:rFonts w:ascii="黑体" w:hAnsi="黑体" w:eastAsia="黑体" w:cs="宋体"/>
          <w:b/>
          <w:bCs/>
          <w:color w:val="1F2329"/>
          <w:szCs w:val="21"/>
          <w:shd w:val="clear" w:color="auto" w:fill="FFFFFF"/>
        </w:rPr>
      </w:pPr>
      <w:r>
        <w:rPr>
          <w:rFonts w:hint="eastAsia" w:ascii="黑体" w:hAnsi="黑体" w:eastAsia="黑体" w:cs="宋体"/>
          <w:b/>
          <w:bCs/>
          <w:color w:val="1F2329"/>
          <w:szCs w:val="21"/>
          <w:shd w:val="clear" w:color="auto" w:fill="FFFFFF"/>
        </w:rPr>
        <w:t>2 规范性引用文件</w:t>
      </w:r>
    </w:p>
    <w:p w14:paraId="4E6323D1">
      <w:pPr>
        <w:spacing w:line="360" w:lineRule="auto"/>
        <w:ind w:firstLine="420" w:firstLineChars="200"/>
        <w:rPr>
          <w:rFonts w:ascii="宋体" w:hAnsi="宋体" w:eastAsia="宋体" w:cs="Courier New"/>
          <w:szCs w:val="21"/>
        </w:rPr>
      </w:pPr>
      <w:r>
        <w:rPr>
          <w:rFonts w:hint="eastAsia" w:ascii="宋体" w:hAnsi="宋体" w:eastAsia="宋体" w:cs="Courier New"/>
          <w:szCs w:val="21"/>
        </w:rPr>
        <w:t>下列文件中的内容通过文中的规范引用而构成本文件必不可少的条款。其中，注日期的引用文件，仅该日期对应的版本适用于本文件，不注明日期的引用文件，其最新版本（包括所有的修改单）适用于本文件。</w:t>
      </w:r>
    </w:p>
    <w:p w14:paraId="1D035494">
      <w:pPr>
        <w:spacing w:line="360" w:lineRule="auto"/>
        <w:ind w:firstLine="420" w:firstLineChars="200"/>
        <w:rPr>
          <w:rFonts w:ascii="宋体" w:hAnsi="宋体" w:eastAsia="宋体" w:cs="Courier New"/>
          <w:szCs w:val="21"/>
        </w:rPr>
      </w:pPr>
      <w:bookmarkStart w:id="5" w:name="OLE_LINK2"/>
      <w:bookmarkStart w:id="6" w:name="OLE_LINK1"/>
      <w:r>
        <w:rPr>
          <w:rFonts w:ascii="宋体" w:hAnsi="宋体" w:eastAsia="宋体" w:cs="Courier New"/>
          <w:szCs w:val="21"/>
        </w:rPr>
        <w:t>GB/T 4956</w:t>
      </w:r>
      <w:r>
        <w:rPr>
          <w:rFonts w:hint="eastAsia" w:ascii="宋体" w:hAnsi="宋体" w:eastAsia="宋体" w:cs="Courier New"/>
          <w:szCs w:val="21"/>
        </w:rPr>
        <w:t xml:space="preserve">磁性基体上非磁性覆盖层 覆盖层厚度测量 磁性法 </w:t>
      </w:r>
    </w:p>
    <w:p w14:paraId="55615AE5">
      <w:pPr>
        <w:spacing w:line="360" w:lineRule="auto"/>
        <w:ind w:firstLine="420" w:firstLineChars="200"/>
        <w:rPr>
          <w:rFonts w:ascii="宋体" w:hAnsi="宋体" w:eastAsia="宋体" w:cs="Courier New"/>
          <w:szCs w:val="21"/>
        </w:rPr>
      </w:pPr>
      <w:r>
        <w:rPr>
          <w:rFonts w:hint="eastAsia" w:ascii="宋体" w:hAnsi="宋体" w:eastAsia="宋体" w:cs="Courier New"/>
          <w:szCs w:val="21"/>
        </w:rPr>
        <w:t>GB/T 6462</w:t>
      </w:r>
      <w:bookmarkEnd w:id="5"/>
      <w:bookmarkEnd w:id="6"/>
      <w:r>
        <w:rPr>
          <w:rFonts w:hint="eastAsia" w:ascii="宋体" w:hAnsi="宋体" w:eastAsia="宋体" w:cs="Courier New"/>
          <w:szCs w:val="21"/>
        </w:rPr>
        <w:t>金属和氧化物覆盖层 厚度测量 显微镜法</w:t>
      </w:r>
    </w:p>
    <w:p w14:paraId="0B88976F">
      <w:pPr>
        <w:spacing w:line="360" w:lineRule="auto"/>
        <w:ind w:firstLine="420" w:firstLineChars="200"/>
        <w:rPr>
          <w:rFonts w:ascii="宋体" w:hAnsi="宋体" w:eastAsia="宋体" w:cs="Courier New"/>
          <w:szCs w:val="21"/>
        </w:rPr>
      </w:pPr>
      <w:r>
        <w:rPr>
          <w:rFonts w:hint="eastAsia" w:ascii="宋体" w:hAnsi="宋体" w:eastAsia="宋体" w:cs="Courier New"/>
          <w:szCs w:val="21"/>
        </w:rPr>
        <w:t xml:space="preserve">GB </w:t>
      </w:r>
      <w:bookmarkStart w:id="7" w:name="OLE_LINK4"/>
      <w:bookmarkStart w:id="8" w:name="OLE_LINK3"/>
      <w:r>
        <w:rPr>
          <w:rFonts w:hint="eastAsia" w:ascii="宋体" w:hAnsi="宋体" w:eastAsia="宋体" w:cs="Courier New"/>
          <w:szCs w:val="21"/>
        </w:rPr>
        <w:t>8978</w:t>
      </w:r>
      <w:bookmarkEnd w:id="7"/>
      <w:bookmarkEnd w:id="8"/>
      <w:r>
        <w:rPr>
          <w:rFonts w:hint="eastAsia" w:ascii="宋体" w:hAnsi="宋体" w:eastAsia="宋体" w:cs="Courier New"/>
          <w:szCs w:val="21"/>
        </w:rPr>
        <w:t xml:space="preserve"> 污水综合排放标准</w:t>
      </w:r>
    </w:p>
    <w:p w14:paraId="04A51384">
      <w:pPr>
        <w:spacing w:line="360" w:lineRule="auto"/>
        <w:ind w:firstLine="420" w:firstLineChars="200"/>
        <w:rPr>
          <w:rFonts w:ascii="宋体" w:hAnsi="宋体" w:eastAsia="宋体" w:cs="Courier New"/>
          <w:szCs w:val="21"/>
        </w:rPr>
      </w:pPr>
      <w:r>
        <w:rPr>
          <w:rFonts w:hint="eastAsia" w:ascii="宋体" w:hAnsi="宋体" w:eastAsia="宋体" w:cs="Courier New"/>
          <w:szCs w:val="21"/>
        </w:rPr>
        <w:t>GB/T 9286 色漆和清漆 漆膜的划格试验</w:t>
      </w:r>
    </w:p>
    <w:p w14:paraId="48CCCC0B">
      <w:pPr>
        <w:spacing w:line="360" w:lineRule="auto"/>
        <w:ind w:firstLine="420" w:firstLineChars="200"/>
        <w:rPr>
          <w:rFonts w:ascii="宋体" w:hAnsi="宋体" w:eastAsia="宋体" w:cs="Courier New"/>
          <w:szCs w:val="21"/>
        </w:rPr>
      </w:pPr>
      <w:r>
        <w:rPr>
          <w:rFonts w:hint="eastAsia" w:ascii="宋体" w:hAnsi="宋体" w:eastAsia="宋体" w:cs="Courier New"/>
          <w:szCs w:val="21"/>
        </w:rPr>
        <w:t>GB/T 10125 人造气氛腐蚀试验 盐雾试验</w:t>
      </w:r>
    </w:p>
    <w:p w14:paraId="095BAA96">
      <w:pPr>
        <w:spacing w:line="360" w:lineRule="auto"/>
        <w:ind w:firstLine="420" w:firstLineChars="200"/>
        <w:rPr>
          <w:rFonts w:ascii="宋体" w:hAnsi="宋体" w:eastAsia="宋体" w:cs="Courier New"/>
          <w:szCs w:val="21"/>
        </w:rPr>
      </w:pPr>
      <w:r>
        <w:rPr>
          <w:rFonts w:hint="eastAsia" w:ascii="宋体" w:hAnsi="宋体" w:eastAsia="宋体" w:cs="Courier New"/>
          <w:szCs w:val="21"/>
        </w:rPr>
        <w:t>GB/T 11376 金属及其他无机覆盖层 金属的磷化膜</w:t>
      </w:r>
    </w:p>
    <w:p w14:paraId="1217871B">
      <w:pPr>
        <w:spacing w:line="360" w:lineRule="auto"/>
        <w:ind w:firstLine="420" w:firstLineChars="200"/>
        <w:rPr>
          <w:rFonts w:ascii="宋体" w:hAnsi="宋体" w:eastAsia="宋体" w:cs="Courier New"/>
          <w:szCs w:val="21"/>
        </w:rPr>
      </w:pPr>
      <w:bookmarkStart w:id="9" w:name="OLE_LINK5"/>
      <w:bookmarkStart w:id="10" w:name="OLE_LINK18"/>
      <w:r>
        <w:rPr>
          <w:rFonts w:hint="eastAsia" w:ascii="宋体" w:hAnsi="宋体" w:eastAsia="宋体" w:cs="Courier New"/>
          <w:szCs w:val="21"/>
        </w:rPr>
        <w:t>GB 16297</w:t>
      </w:r>
      <w:bookmarkEnd w:id="9"/>
      <w:bookmarkEnd w:id="10"/>
      <w:r>
        <w:rPr>
          <w:rFonts w:hint="eastAsia" w:ascii="宋体" w:hAnsi="宋体" w:eastAsia="宋体" w:cs="Courier New"/>
          <w:szCs w:val="21"/>
        </w:rPr>
        <w:t xml:space="preserve"> 大气污染物综合排放标准</w:t>
      </w:r>
    </w:p>
    <w:p w14:paraId="13F9210C">
      <w:pPr>
        <w:spacing w:line="360" w:lineRule="auto"/>
        <w:ind w:firstLine="420" w:firstLineChars="200"/>
        <w:rPr>
          <w:rFonts w:ascii="宋体" w:hAnsi="宋体" w:eastAsia="宋体" w:cs="Courier New"/>
          <w:szCs w:val="21"/>
        </w:rPr>
      </w:pPr>
      <w:bookmarkStart w:id="11" w:name="OLE_LINK19"/>
      <w:bookmarkStart w:id="12" w:name="OLE_LINK20"/>
      <w:r>
        <w:rPr>
          <w:rFonts w:hint="eastAsia" w:ascii="宋体" w:hAnsi="宋体" w:eastAsia="宋体" w:cs="Courier New"/>
          <w:szCs w:val="21"/>
        </w:rPr>
        <w:t>GB/T 31189</w:t>
      </w:r>
      <w:bookmarkEnd w:id="11"/>
      <w:bookmarkEnd w:id="12"/>
      <w:r>
        <w:rPr>
          <w:rFonts w:hint="eastAsia" w:ascii="宋体" w:hAnsi="宋体" w:eastAsia="宋体" w:cs="Courier New"/>
          <w:szCs w:val="21"/>
        </w:rPr>
        <w:t xml:space="preserve"> 金属磷化废水中磷回收技术规范</w:t>
      </w:r>
    </w:p>
    <w:p w14:paraId="1F175018">
      <w:pPr>
        <w:spacing w:before="156" w:beforeLines="50" w:after="156" w:afterLines="50" w:line="360" w:lineRule="auto"/>
        <w:rPr>
          <w:rFonts w:ascii="黑体" w:hAnsi="黑体" w:eastAsia="黑体" w:cs="宋体"/>
          <w:b/>
          <w:bCs/>
          <w:color w:val="1F2329"/>
          <w:szCs w:val="21"/>
          <w:shd w:val="clear" w:color="auto" w:fill="FFFFFF"/>
        </w:rPr>
      </w:pPr>
      <w:r>
        <w:rPr>
          <w:rFonts w:hint="eastAsia" w:ascii="黑体" w:hAnsi="黑体" w:eastAsia="黑体" w:cs="宋体"/>
          <w:b/>
          <w:bCs/>
          <w:color w:val="1F2329"/>
          <w:szCs w:val="21"/>
          <w:shd w:val="clear" w:color="auto" w:fill="FFFFFF"/>
        </w:rPr>
        <w:t>3 术语和定义</w:t>
      </w:r>
    </w:p>
    <w:p w14:paraId="1A37478E">
      <w:pPr>
        <w:spacing w:line="360" w:lineRule="auto"/>
        <w:ind w:firstLine="420" w:firstLineChars="200"/>
        <w:rPr>
          <w:rFonts w:ascii="宋体" w:hAnsi="宋体" w:eastAsia="宋体" w:cs="Courier New"/>
          <w:szCs w:val="21"/>
        </w:rPr>
      </w:pPr>
      <w:r>
        <w:rPr>
          <w:rFonts w:hint="eastAsia" w:ascii="宋体" w:hAnsi="宋体" w:eastAsia="宋体" w:cs="Courier New"/>
          <w:szCs w:val="21"/>
        </w:rPr>
        <w:t>GB/T 11376界定的以及下列术语和定义适用于本文件。</w:t>
      </w:r>
    </w:p>
    <w:p w14:paraId="0FC1B893">
      <w:pPr>
        <w:spacing w:line="360" w:lineRule="auto"/>
        <w:rPr>
          <w:rFonts w:ascii="黑体" w:hAnsi="黑体" w:eastAsia="黑体" w:cs="宋体"/>
          <w:color w:val="1F2329"/>
          <w:szCs w:val="21"/>
          <w:shd w:val="clear" w:color="auto" w:fill="FFFFFF"/>
        </w:rPr>
      </w:pPr>
      <w:r>
        <w:rPr>
          <w:rFonts w:ascii="黑体" w:hAnsi="黑体" w:eastAsia="黑体" w:cs="宋体"/>
          <w:color w:val="1F2329"/>
          <w:szCs w:val="21"/>
          <w:shd w:val="clear" w:color="auto" w:fill="FFFFFF"/>
        </w:rPr>
        <w:t>3.1</w:t>
      </w:r>
    </w:p>
    <w:p w14:paraId="160B6F89">
      <w:pPr>
        <w:spacing w:line="360" w:lineRule="auto"/>
        <w:ind w:firstLine="420" w:firstLineChars="200"/>
        <w:rPr>
          <w:rFonts w:ascii="黑体" w:hAnsi="黑体" w:eastAsia="黑体" w:cs="宋体"/>
          <w:color w:val="1F2329"/>
          <w:szCs w:val="21"/>
          <w:shd w:val="clear" w:color="auto" w:fill="FFFFFF"/>
        </w:rPr>
      </w:pPr>
      <w:bookmarkStart w:id="13" w:name="OLE_LINK9"/>
      <w:r>
        <w:rPr>
          <w:rFonts w:hint="eastAsia" w:ascii="黑体" w:hAnsi="黑体" w:eastAsia="黑体" w:cs="宋体"/>
          <w:color w:val="1F2329"/>
          <w:szCs w:val="21"/>
          <w:shd w:val="clear" w:color="auto" w:fill="FFFFFF"/>
        </w:rPr>
        <w:t xml:space="preserve">工业机器人关节轴承 </w:t>
      </w:r>
      <w:r>
        <w:rPr>
          <w:rFonts w:ascii="黑体" w:hAnsi="黑体" w:eastAsia="黑体" w:cs="宋体"/>
          <w:color w:val="1F2329"/>
          <w:szCs w:val="21"/>
          <w:shd w:val="clear" w:color="auto" w:fill="FFFFFF"/>
        </w:rPr>
        <w:t>Industrial robot joint bearing</w:t>
      </w:r>
    </w:p>
    <w:bookmarkEnd w:id="13"/>
    <w:p w14:paraId="47C4E644">
      <w:pPr>
        <w:spacing w:line="360" w:lineRule="auto"/>
        <w:ind w:firstLine="420" w:firstLineChars="200"/>
        <w:rPr>
          <w:rFonts w:ascii="宋体" w:hAnsi="宋体" w:eastAsia="宋体" w:cs="Courier New"/>
          <w:szCs w:val="21"/>
        </w:rPr>
      </w:pPr>
      <w:r>
        <w:rPr>
          <w:rFonts w:hint="eastAsia" w:ascii="宋体" w:hAnsi="宋体" w:eastAsia="宋体" w:cs="Courier New"/>
          <w:szCs w:val="21"/>
        </w:rPr>
        <w:t>用于工业机器人关节部位，可承受多方向载荷（径向、轴向、倾覆力矩），具有高刚性、高精度和长寿命的轴承。</w:t>
      </w:r>
    </w:p>
    <w:p w14:paraId="7DC7D0AA">
      <w:pPr>
        <w:spacing w:line="360" w:lineRule="auto"/>
        <w:rPr>
          <w:rFonts w:ascii="黑体" w:hAnsi="黑体" w:eastAsia="黑体" w:cs="宋体"/>
          <w:color w:val="1F2329"/>
          <w:szCs w:val="21"/>
          <w:shd w:val="clear" w:color="auto" w:fill="FFFFFF"/>
        </w:rPr>
      </w:pPr>
      <w:r>
        <w:rPr>
          <w:rFonts w:ascii="黑体" w:hAnsi="黑体" w:eastAsia="黑体" w:cs="宋体"/>
          <w:color w:val="1F2329"/>
          <w:szCs w:val="21"/>
          <w:shd w:val="clear" w:color="auto" w:fill="FFFFFF"/>
        </w:rPr>
        <w:t>3.2</w:t>
      </w:r>
    </w:p>
    <w:p w14:paraId="401244AA">
      <w:pPr>
        <w:spacing w:line="360" w:lineRule="auto"/>
        <w:ind w:firstLine="420" w:firstLineChars="200"/>
        <w:rPr>
          <w:rFonts w:ascii="黑体" w:hAnsi="黑体" w:eastAsia="黑体" w:cs="宋体"/>
          <w:color w:val="1F2329"/>
          <w:szCs w:val="21"/>
          <w:shd w:val="clear" w:color="auto" w:fill="FFFFFF"/>
        </w:rPr>
      </w:pPr>
      <w:bookmarkStart w:id="14" w:name="OLE_LINK10"/>
      <w:bookmarkStart w:id="15" w:name="OLE_LINK11"/>
      <w:r>
        <w:rPr>
          <w:rFonts w:hint="eastAsia" w:ascii="黑体" w:hAnsi="黑体" w:eastAsia="黑体" w:cs="宋体"/>
          <w:color w:val="1F2329"/>
          <w:szCs w:val="21"/>
          <w:shd w:val="clear" w:color="auto" w:fill="FFFFFF"/>
        </w:rPr>
        <w:t>锰系磷化膜</w:t>
      </w:r>
      <w:bookmarkEnd w:id="14"/>
      <w:bookmarkEnd w:id="15"/>
      <w:r>
        <w:rPr>
          <w:rFonts w:ascii="黑体" w:hAnsi="黑体" w:eastAsia="黑体" w:cs="宋体"/>
          <w:color w:val="1F2329"/>
          <w:szCs w:val="21"/>
          <w:shd w:val="clear" w:color="auto" w:fill="FFFFFF"/>
        </w:rPr>
        <w:t>Manganese phosphating film</w:t>
      </w:r>
    </w:p>
    <w:p w14:paraId="4C652B05">
      <w:pPr>
        <w:spacing w:line="360" w:lineRule="auto"/>
        <w:ind w:firstLine="420" w:firstLineChars="200"/>
        <w:rPr>
          <w:rFonts w:ascii="宋体" w:hAnsi="宋体" w:eastAsia="宋体" w:cs="Courier New"/>
          <w:szCs w:val="21"/>
        </w:rPr>
      </w:pPr>
      <w:r>
        <w:rPr>
          <w:rFonts w:hint="eastAsia" w:ascii="宋体" w:hAnsi="宋体" w:eastAsia="宋体" w:cs="Courier New"/>
          <w:szCs w:val="21"/>
        </w:rPr>
        <w:t>以锰的磷酸盐为主要成分的化学转化膜，通过磷酸锰盐溶液与金属表面反应形成，具备耐磨、耐腐蚀及减摩特性。</w:t>
      </w:r>
    </w:p>
    <w:p w14:paraId="4BE5A2E2">
      <w:pPr>
        <w:spacing w:line="360" w:lineRule="auto"/>
        <w:rPr>
          <w:rFonts w:ascii="黑体" w:hAnsi="黑体" w:eastAsia="黑体" w:cs="宋体"/>
          <w:color w:val="1F2329"/>
          <w:szCs w:val="21"/>
          <w:shd w:val="clear" w:color="auto" w:fill="FFFFFF"/>
        </w:rPr>
      </w:pPr>
      <w:r>
        <w:rPr>
          <w:rFonts w:ascii="黑体" w:hAnsi="黑体" w:eastAsia="黑体" w:cs="宋体"/>
          <w:color w:val="1F2329"/>
          <w:szCs w:val="21"/>
          <w:shd w:val="clear" w:color="auto" w:fill="FFFFFF"/>
        </w:rPr>
        <w:t>3.3</w:t>
      </w:r>
    </w:p>
    <w:p w14:paraId="46D99FA1">
      <w:pPr>
        <w:spacing w:line="360" w:lineRule="auto"/>
        <w:ind w:firstLine="420" w:firstLineChars="200"/>
        <w:rPr>
          <w:rFonts w:ascii="黑体" w:hAnsi="黑体" w:eastAsia="黑体" w:cs="宋体"/>
          <w:color w:val="1F2329"/>
          <w:szCs w:val="21"/>
          <w:shd w:val="clear" w:color="auto" w:fill="FFFFFF"/>
        </w:rPr>
      </w:pPr>
      <w:bookmarkStart w:id="16" w:name="OLE_LINK13"/>
      <w:bookmarkStart w:id="17" w:name="OLE_LINK12"/>
      <w:r>
        <w:rPr>
          <w:rFonts w:hint="eastAsia" w:ascii="黑体" w:hAnsi="黑体" w:eastAsia="黑体" w:cs="宋体"/>
          <w:color w:val="1F2329"/>
          <w:szCs w:val="21"/>
          <w:shd w:val="clear" w:color="auto" w:fill="FFFFFF"/>
        </w:rPr>
        <w:t>膜层厚度</w:t>
      </w:r>
      <w:r>
        <w:rPr>
          <w:rFonts w:ascii="黑体" w:hAnsi="黑体" w:eastAsia="黑体" w:cs="宋体"/>
          <w:color w:val="1F2329"/>
          <w:szCs w:val="21"/>
          <w:shd w:val="clear" w:color="auto" w:fill="FFFFFF"/>
        </w:rPr>
        <w:t>Film thickness</w:t>
      </w:r>
    </w:p>
    <w:bookmarkEnd w:id="16"/>
    <w:bookmarkEnd w:id="17"/>
    <w:p w14:paraId="229A63EF">
      <w:pPr>
        <w:spacing w:line="360" w:lineRule="auto"/>
        <w:ind w:firstLine="420" w:firstLineChars="200"/>
        <w:rPr>
          <w:rFonts w:ascii="宋体" w:hAnsi="宋体" w:eastAsia="宋体" w:cs="宋体"/>
          <w:color w:val="1F2329"/>
          <w:szCs w:val="21"/>
          <w:shd w:val="clear" w:color="auto" w:fill="FFFFFF"/>
        </w:rPr>
      </w:pPr>
      <w:r>
        <w:rPr>
          <w:rFonts w:hint="eastAsia" w:ascii="宋体" w:hAnsi="宋体" w:eastAsia="宋体" w:cs="Courier New"/>
          <w:szCs w:val="21"/>
        </w:rPr>
        <w:t xml:space="preserve">是指锰系磷化膜在关节轴承表面的垂直厚度，单位为微米（μm）。 </w:t>
      </w:r>
      <w:r>
        <w:rPr>
          <w:rFonts w:hint="eastAsia" w:ascii="宋体" w:hAnsi="宋体" w:eastAsia="宋体" w:cs="宋体"/>
          <w:color w:val="1F2329"/>
          <w:szCs w:val="21"/>
          <w:shd w:val="clear" w:color="auto" w:fill="FFFFFF"/>
        </w:rPr>
        <w:t xml:space="preserve"> </w:t>
      </w:r>
    </w:p>
    <w:p w14:paraId="152184CB">
      <w:pPr>
        <w:spacing w:line="360" w:lineRule="auto"/>
        <w:rPr>
          <w:rFonts w:ascii="黑体" w:hAnsi="黑体" w:eastAsia="黑体" w:cs="宋体"/>
          <w:color w:val="1F2329"/>
          <w:szCs w:val="21"/>
          <w:shd w:val="clear" w:color="auto" w:fill="FFFFFF"/>
        </w:rPr>
      </w:pPr>
      <w:r>
        <w:rPr>
          <w:rFonts w:ascii="黑体" w:hAnsi="黑体" w:eastAsia="黑体" w:cs="宋体"/>
          <w:color w:val="1F2329"/>
          <w:szCs w:val="21"/>
          <w:shd w:val="clear" w:color="auto" w:fill="FFFFFF"/>
        </w:rPr>
        <w:t>3.4</w:t>
      </w:r>
    </w:p>
    <w:p w14:paraId="3F9B8D62">
      <w:pPr>
        <w:spacing w:line="360" w:lineRule="auto"/>
        <w:ind w:firstLine="420" w:firstLineChars="200"/>
        <w:rPr>
          <w:rFonts w:ascii="黑体" w:hAnsi="黑体" w:eastAsia="黑体" w:cs="宋体"/>
          <w:color w:val="1F2329"/>
          <w:szCs w:val="21"/>
          <w:shd w:val="clear" w:color="auto" w:fill="FFFFFF"/>
        </w:rPr>
      </w:pPr>
      <w:bookmarkStart w:id="18" w:name="OLE_LINK15"/>
      <w:bookmarkStart w:id="19" w:name="OLE_LINK14"/>
      <w:r>
        <w:rPr>
          <w:rFonts w:ascii="黑体" w:hAnsi="黑体" w:eastAsia="黑体" w:cs="宋体"/>
          <w:color w:val="1F2329"/>
          <w:szCs w:val="21"/>
          <w:shd w:val="clear" w:color="auto" w:fill="FFFFFF"/>
        </w:rPr>
        <w:t>表调Table tone</w:t>
      </w:r>
    </w:p>
    <w:bookmarkEnd w:id="18"/>
    <w:bookmarkEnd w:id="19"/>
    <w:p w14:paraId="15411443">
      <w:pPr>
        <w:spacing w:line="360" w:lineRule="auto"/>
        <w:ind w:firstLine="420" w:firstLineChars="200"/>
        <w:rPr>
          <w:rFonts w:ascii="宋体" w:hAnsi="宋体" w:eastAsia="宋体" w:cs="Courier New"/>
          <w:szCs w:val="21"/>
        </w:rPr>
      </w:pPr>
      <w:r>
        <w:rPr>
          <w:rFonts w:ascii="宋体" w:hAnsi="宋体" w:eastAsia="宋体" w:cs="Courier New"/>
          <w:szCs w:val="21"/>
        </w:rPr>
        <w:t>通过表面调整剂改善金属表面状态，促进磷化膜均匀成核的预处理工艺。</w:t>
      </w:r>
    </w:p>
    <w:p w14:paraId="74C728B4">
      <w:pPr>
        <w:spacing w:line="360" w:lineRule="auto"/>
        <w:rPr>
          <w:rFonts w:ascii="黑体" w:hAnsi="黑体" w:eastAsia="黑体" w:cs="宋体"/>
          <w:color w:val="1F2329"/>
          <w:szCs w:val="21"/>
          <w:shd w:val="clear" w:color="auto" w:fill="FFFFFF"/>
        </w:rPr>
      </w:pPr>
      <w:r>
        <w:rPr>
          <w:rFonts w:ascii="黑体" w:hAnsi="黑体" w:eastAsia="黑体" w:cs="宋体"/>
          <w:color w:val="1F2329"/>
          <w:szCs w:val="21"/>
          <w:shd w:val="clear" w:color="auto" w:fill="FFFFFF"/>
        </w:rPr>
        <w:t>3.5</w:t>
      </w:r>
    </w:p>
    <w:p w14:paraId="7705E586">
      <w:pPr>
        <w:spacing w:line="360" w:lineRule="auto"/>
        <w:ind w:firstLine="420" w:firstLineChars="200"/>
        <w:rPr>
          <w:rFonts w:ascii="黑体" w:hAnsi="黑体" w:eastAsia="黑体" w:cs="宋体"/>
          <w:color w:val="1F2329"/>
          <w:szCs w:val="21"/>
          <w:shd w:val="clear" w:color="auto" w:fill="FFFFFF"/>
        </w:rPr>
      </w:pPr>
      <w:bookmarkStart w:id="20" w:name="OLE_LINK17"/>
      <w:bookmarkStart w:id="21" w:name="OLE_LINK16"/>
      <w:r>
        <w:rPr>
          <w:rFonts w:hint="eastAsia" w:ascii="黑体" w:hAnsi="黑体" w:eastAsia="黑体" w:cs="宋体"/>
          <w:color w:val="1F2329"/>
          <w:szCs w:val="21"/>
          <w:shd w:val="clear" w:color="auto" w:fill="FFFFFF"/>
        </w:rPr>
        <w:t>结合力</w:t>
      </w:r>
      <w:r>
        <w:rPr>
          <w:rFonts w:ascii="黑体" w:hAnsi="黑体" w:eastAsia="黑体" w:cs="宋体"/>
          <w:color w:val="1F2329"/>
          <w:szCs w:val="21"/>
          <w:shd w:val="clear" w:color="auto" w:fill="FFFFFF"/>
        </w:rPr>
        <w:t>binding force</w:t>
      </w:r>
    </w:p>
    <w:bookmarkEnd w:id="20"/>
    <w:bookmarkEnd w:id="21"/>
    <w:p w14:paraId="2B5EE3E1">
      <w:pPr>
        <w:spacing w:line="360" w:lineRule="auto"/>
        <w:ind w:firstLine="420" w:firstLineChars="200"/>
        <w:rPr>
          <w:rFonts w:ascii="宋体" w:hAnsi="宋体" w:eastAsia="宋体" w:cs="Courier New"/>
          <w:szCs w:val="21"/>
        </w:rPr>
      </w:pPr>
      <w:r>
        <w:rPr>
          <w:rFonts w:hint="eastAsia" w:ascii="宋体" w:hAnsi="宋体" w:eastAsia="宋体" w:cs="Courier New"/>
          <w:szCs w:val="21"/>
        </w:rPr>
        <w:t>磷化膜与关节轴承基体间的界面附着强度。</w:t>
      </w:r>
    </w:p>
    <w:p w14:paraId="3671984D">
      <w:pPr>
        <w:spacing w:before="156" w:beforeLines="50" w:after="156" w:afterLines="50" w:line="360" w:lineRule="auto"/>
        <w:rPr>
          <w:rFonts w:ascii="黑体" w:hAnsi="黑体" w:eastAsia="黑体" w:cs="宋体"/>
          <w:b/>
          <w:bCs/>
          <w:color w:val="1F2329"/>
          <w:szCs w:val="21"/>
          <w:shd w:val="clear" w:color="auto" w:fill="FFFFFF"/>
        </w:rPr>
      </w:pPr>
      <w:r>
        <w:rPr>
          <w:rFonts w:hint="eastAsia" w:ascii="黑体" w:hAnsi="黑体" w:eastAsia="黑体" w:cs="宋体"/>
          <w:b/>
          <w:bCs/>
          <w:color w:val="1F2329"/>
          <w:szCs w:val="21"/>
          <w:shd w:val="clear" w:color="auto" w:fill="FFFFFF"/>
        </w:rPr>
        <w:t>4 工艺规范</w:t>
      </w:r>
    </w:p>
    <w:p w14:paraId="5508B13F">
      <w:pPr>
        <w:spacing w:line="360" w:lineRule="auto"/>
        <w:rPr>
          <w:rFonts w:ascii="宋体" w:hAnsi="宋体" w:eastAsia="宋体" w:cs="Courier New"/>
          <w:szCs w:val="21"/>
        </w:rPr>
      </w:pPr>
      <w:r>
        <w:rPr>
          <w:rFonts w:hint="eastAsia" w:ascii="宋体" w:hAnsi="宋体" w:eastAsia="宋体" w:cs="Courier New"/>
          <w:szCs w:val="21"/>
        </w:rPr>
        <w:t>4.1 表面预处理要求关节轴承表面粗糙度 Ra 值应不大于1.6μm，以确保磷化膜与基体的有效结合。</w:t>
      </w:r>
    </w:p>
    <w:p w14:paraId="133A6AE3">
      <w:pPr>
        <w:spacing w:line="360" w:lineRule="auto"/>
        <w:rPr>
          <w:rFonts w:ascii="宋体" w:hAnsi="宋体" w:eastAsia="宋体" w:cs="Courier New"/>
          <w:szCs w:val="21"/>
        </w:rPr>
      </w:pPr>
      <w:r>
        <w:rPr>
          <w:rFonts w:hint="eastAsia" w:ascii="宋体" w:hAnsi="宋体" w:eastAsia="宋体" w:cs="Courier New"/>
          <w:szCs w:val="21"/>
        </w:rPr>
        <w:t>4.2 工艺流程至少应包括：除油/除锈→水洗→表调→磷化→水洗→干燥/涂油防锈。</w:t>
      </w:r>
    </w:p>
    <w:p w14:paraId="1C2C7B7F">
      <w:pPr>
        <w:spacing w:line="360" w:lineRule="auto"/>
        <w:rPr>
          <w:rFonts w:ascii="宋体" w:hAnsi="宋体" w:eastAsia="宋体" w:cs="Courier New"/>
          <w:szCs w:val="21"/>
        </w:rPr>
      </w:pPr>
      <w:r>
        <w:rPr>
          <w:rFonts w:hint="eastAsia" w:ascii="宋体" w:hAnsi="宋体" w:eastAsia="宋体" w:cs="Courier New"/>
          <w:szCs w:val="21"/>
        </w:rPr>
        <w:t>4.3磷化前处理工艺</w:t>
      </w:r>
    </w:p>
    <w:p w14:paraId="5EE875BD">
      <w:pPr>
        <w:spacing w:line="360" w:lineRule="auto"/>
        <w:rPr>
          <w:rFonts w:ascii="宋体" w:hAnsi="宋体" w:eastAsia="宋体" w:cs="Courier New"/>
          <w:szCs w:val="21"/>
        </w:rPr>
      </w:pPr>
      <w:r>
        <w:rPr>
          <w:rFonts w:hint="eastAsia" w:ascii="宋体" w:hAnsi="宋体" w:eastAsia="宋体" w:cs="Courier New"/>
          <w:szCs w:val="21"/>
        </w:rPr>
        <w:t>4</w:t>
      </w:r>
      <w:r>
        <w:rPr>
          <w:rFonts w:ascii="宋体" w:hAnsi="宋体" w:eastAsia="宋体" w:cs="Courier New"/>
          <w:szCs w:val="21"/>
        </w:rPr>
        <w:t xml:space="preserve">.3.1 </w:t>
      </w:r>
      <w:r>
        <w:rPr>
          <w:rFonts w:hint="eastAsia" w:ascii="宋体" w:hAnsi="宋体" w:eastAsia="宋体" w:cs="Courier New"/>
          <w:szCs w:val="21"/>
        </w:rPr>
        <w:t>关节轴承在磷化处理前应进行彻底的除油、除锈和表面活化处理，确保表面无油污、锈迹、氧化皮和其他污染附着物。</w:t>
      </w:r>
    </w:p>
    <w:p w14:paraId="4DFBDF1E">
      <w:pPr>
        <w:spacing w:line="360" w:lineRule="auto"/>
        <w:rPr>
          <w:rFonts w:ascii="宋体" w:hAnsi="宋体" w:eastAsia="宋体" w:cs="Courier New"/>
          <w:szCs w:val="21"/>
        </w:rPr>
      </w:pPr>
      <w:r>
        <w:rPr>
          <w:rFonts w:hint="eastAsia" w:ascii="宋体" w:hAnsi="宋体" w:eastAsia="宋体" w:cs="Courier New"/>
          <w:szCs w:val="21"/>
        </w:rPr>
        <w:t>4.3.</w:t>
      </w:r>
      <w:r>
        <w:rPr>
          <w:rFonts w:ascii="宋体" w:hAnsi="宋体" w:eastAsia="宋体" w:cs="Courier New"/>
          <w:szCs w:val="21"/>
        </w:rPr>
        <w:t>2</w:t>
      </w:r>
      <w:r>
        <w:rPr>
          <w:rFonts w:hint="eastAsia" w:ascii="宋体" w:hAnsi="宋体" w:eastAsia="宋体" w:cs="Courier New"/>
          <w:szCs w:val="21"/>
        </w:rPr>
        <w:t xml:space="preserve"> 除锈/除油工艺参数应符合表一规定。</w:t>
      </w:r>
    </w:p>
    <w:p w14:paraId="036CF09B">
      <w:pPr>
        <w:spacing w:line="360" w:lineRule="auto"/>
        <w:jc w:val="center"/>
        <w:rPr>
          <w:rFonts w:ascii="宋体" w:hAnsi="宋体" w:eastAsia="宋体" w:cs="Courier New"/>
          <w:szCs w:val="21"/>
        </w:rPr>
      </w:pPr>
      <w:r>
        <w:rPr>
          <w:rFonts w:hint="eastAsia" w:ascii="宋体" w:hAnsi="宋体" w:eastAsia="宋体" w:cs="Courier New"/>
          <w:szCs w:val="21"/>
        </w:rPr>
        <w:t xml:space="preserve">表一 </w:t>
      </w:r>
      <w:r>
        <w:rPr>
          <w:rFonts w:ascii="宋体" w:hAnsi="宋体" w:eastAsia="宋体" w:cs="Courier New"/>
          <w:szCs w:val="21"/>
        </w:rPr>
        <w:t xml:space="preserve">  </w:t>
      </w:r>
      <w:r>
        <w:rPr>
          <w:rFonts w:hint="eastAsia" w:ascii="宋体" w:hAnsi="宋体" w:eastAsia="宋体" w:cs="Courier New"/>
          <w:szCs w:val="21"/>
        </w:rPr>
        <w:t>除锈/除油工艺参数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025"/>
        <w:gridCol w:w="5324"/>
      </w:tblGrid>
      <w:tr w14:paraId="4C0F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14:paraId="6FA7A94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项目</w:t>
            </w:r>
          </w:p>
        </w:tc>
        <w:tc>
          <w:tcPr>
            <w:tcW w:w="3025" w:type="dxa"/>
          </w:tcPr>
          <w:p w14:paraId="0165679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工艺方法</w:t>
            </w:r>
          </w:p>
        </w:tc>
        <w:tc>
          <w:tcPr>
            <w:tcW w:w="5324" w:type="dxa"/>
          </w:tcPr>
          <w:p w14:paraId="71111462">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控制要点</w:t>
            </w:r>
          </w:p>
        </w:tc>
      </w:tr>
      <w:tr w14:paraId="1AA1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14:paraId="325C371A">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除锈</w:t>
            </w:r>
          </w:p>
        </w:tc>
        <w:tc>
          <w:tcPr>
            <w:tcW w:w="3025" w:type="dxa"/>
          </w:tcPr>
          <w:p w14:paraId="5046FA2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光饰机光饰</w:t>
            </w:r>
          </w:p>
        </w:tc>
        <w:tc>
          <w:tcPr>
            <w:tcW w:w="5324" w:type="dxa"/>
          </w:tcPr>
          <w:p w14:paraId="78140963">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120目～240目棕刚玉多形状研磨块</w:t>
            </w:r>
          </w:p>
        </w:tc>
      </w:tr>
      <w:tr w14:paraId="673E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14:paraId="5357E1F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除油</w:t>
            </w:r>
          </w:p>
        </w:tc>
        <w:tc>
          <w:tcPr>
            <w:tcW w:w="3025" w:type="dxa"/>
          </w:tcPr>
          <w:p w14:paraId="2CB76950">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清洗机清洗（预脱脂）</w:t>
            </w:r>
          </w:p>
        </w:tc>
        <w:tc>
          <w:tcPr>
            <w:tcW w:w="5324" w:type="dxa"/>
          </w:tcPr>
          <w:p w14:paraId="21242AE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水+5%金属脱脂剂</w:t>
            </w:r>
          </w:p>
        </w:tc>
      </w:tr>
    </w:tbl>
    <w:p w14:paraId="663226AD">
      <w:pPr>
        <w:spacing w:line="360" w:lineRule="auto"/>
        <w:rPr>
          <w:rFonts w:ascii="宋体" w:hAnsi="宋体" w:eastAsia="宋体" w:cs="Courier New"/>
          <w:szCs w:val="21"/>
        </w:rPr>
      </w:pPr>
      <w:r>
        <w:rPr>
          <w:rFonts w:hint="eastAsia" w:ascii="宋体" w:hAnsi="宋体" w:eastAsia="宋体" w:cs="Courier New"/>
          <w:szCs w:val="21"/>
        </w:rPr>
        <w:t>4.3.</w:t>
      </w:r>
      <w:r>
        <w:rPr>
          <w:rFonts w:ascii="宋体" w:hAnsi="宋体" w:eastAsia="宋体" w:cs="Courier New"/>
          <w:szCs w:val="21"/>
        </w:rPr>
        <w:t>3</w:t>
      </w:r>
      <w:r>
        <w:rPr>
          <w:rFonts w:hint="eastAsia" w:ascii="宋体" w:hAnsi="宋体" w:eastAsia="宋体" w:cs="Courier New"/>
          <w:szCs w:val="21"/>
        </w:rPr>
        <w:t xml:space="preserve"> 水洗工艺参数应符合表二规定。</w:t>
      </w:r>
    </w:p>
    <w:p w14:paraId="0667EEC6">
      <w:pPr>
        <w:spacing w:line="360" w:lineRule="auto"/>
        <w:jc w:val="center"/>
        <w:rPr>
          <w:rFonts w:ascii="宋体" w:hAnsi="宋体" w:eastAsia="宋体" w:cs="Courier New"/>
          <w:szCs w:val="21"/>
        </w:rPr>
      </w:pPr>
      <w:r>
        <w:rPr>
          <w:rFonts w:ascii="宋体" w:hAnsi="宋体" w:eastAsia="宋体" w:cs="Courier New"/>
          <w:szCs w:val="21"/>
        </w:rPr>
        <w:t>表二</w:t>
      </w:r>
      <w:r>
        <w:rPr>
          <w:rFonts w:hint="eastAsia" w:ascii="宋体" w:hAnsi="宋体" w:eastAsia="宋体" w:cs="Courier New"/>
          <w:szCs w:val="21"/>
        </w:rPr>
        <w:t xml:space="preserve"> </w:t>
      </w:r>
      <w:r>
        <w:rPr>
          <w:rFonts w:ascii="宋体" w:hAnsi="宋体" w:eastAsia="宋体" w:cs="Courier New"/>
          <w:szCs w:val="21"/>
        </w:rPr>
        <w:t xml:space="preserve">  </w:t>
      </w:r>
      <w:r>
        <w:rPr>
          <w:rFonts w:hint="eastAsia" w:ascii="宋体" w:hAnsi="宋体" w:eastAsia="宋体" w:cs="Courier New"/>
          <w:szCs w:val="21"/>
        </w:rPr>
        <w:t>水洗工艺参数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3025"/>
        <w:gridCol w:w="5313"/>
      </w:tblGrid>
      <w:tr w14:paraId="4D49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54A6EF3B">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步骤</w:t>
            </w:r>
          </w:p>
        </w:tc>
        <w:tc>
          <w:tcPr>
            <w:tcW w:w="3025" w:type="dxa"/>
            <w:vAlign w:val="center"/>
          </w:tcPr>
          <w:p w14:paraId="62FEC0E7">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项目</w:t>
            </w:r>
          </w:p>
        </w:tc>
        <w:tc>
          <w:tcPr>
            <w:tcW w:w="5313" w:type="dxa"/>
            <w:vAlign w:val="center"/>
          </w:tcPr>
          <w:p w14:paraId="36EE69B5">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控制要点</w:t>
            </w:r>
          </w:p>
        </w:tc>
      </w:tr>
      <w:tr w14:paraId="7E8E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62EE62E8">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1</w:t>
            </w:r>
          </w:p>
        </w:tc>
        <w:tc>
          <w:tcPr>
            <w:tcW w:w="3025" w:type="dxa"/>
            <w:vAlign w:val="center"/>
          </w:tcPr>
          <w:p w14:paraId="572FB023">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水洗（主脱脂））</w:t>
            </w:r>
          </w:p>
        </w:tc>
        <w:tc>
          <w:tcPr>
            <w:tcW w:w="5313" w:type="dxa"/>
            <w:vAlign w:val="center"/>
          </w:tcPr>
          <w:p w14:paraId="01613BAD">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水+5%金属脱脂剂；</w:t>
            </w:r>
          </w:p>
          <w:p w14:paraId="2B3ED5B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温度50℃±5℃；时间10</w:t>
            </w:r>
            <w:r>
              <w:rPr>
                <w:szCs w:val="21"/>
              </w:rPr>
              <w:t xml:space="preserve"> </w:t>
            </w:r>
            <w:r>
              <w:rPr>
                <w:rFonts w:ascii="宋体" w:hAnsi="宋体" w:eastAsia="宋体" w:cs="宋体"/>
                <w:color w:val="1F2329"/>
                <w:szCs w:val="21"/>
                <w:shd w:val="clear" w:color="auto" w:fill="FFFFFF"/>
              </w:rPr>
              <w:t>min</w:t>
            </w:r>
            <w:r>
              <w:rPr>
                <w:rFonts w:hint="eastAsia" w:ascii="宋体" w:hAnsi="宋体" w:eastAsia="宋体" w:cs="宋体"/>
                <w:color w:val="1F2329"/>
                <w:szCs w:val="21"/>
                <w:shd w:val="clear" w:color="auto" w:fill="FFFFFF"/>
              </w:rPr>
              <w:t>±5m</w:t>
            </w:r>
            <w:r>
              <w:rPr>
                <w:rFonts w:ascii="宋体" w:hAnsi="宋体" w:eastAsia="宋体" w:cs="宋体"/>
                <w:color w:val="1F2329"/>
                <w:szCs w:val="21"/>
                <w:shd w:val="clear" w:color="auto" w:fill="FFFFFF"/>
              </w:rPr>
              <w:t>in</w:t>
            </w:r>
          </w:p>
        </w:tc>
      </w:tr>
      <w:tr w14:paraId="52B9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29C3E9A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2</w:t>
            </w:r>
          </w:p>
        </w:tc>
        <w:tc>
          <w:tcPr>
            <w:tcW w:w="3025" w:type="dxa"/>
            <w:vAlign w:val="center"/>
          </w:tcPr>
          <w:p w14:paraId="450DF9C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水漂洗1</w:t>
            </w:r>
          </w:p>
        </w:tc>
        <w:tc>
          <w:tcPr>
            <w:tcW w:w="5313" w:type="dxa"/>
            <w:vMerge w:val="restart"/>
            <w:vAlign w:val="center"/>
          </w:tcPr>
          <w:p w14:paraId="535259E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去除脱脂剂残留</w:t>
            </w:r>
          </w:p>
        </w:tc>
      </w:tr>
      <w:tr w14:paraId="6EC7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041548F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3</w:t>
            </w:r>
          </w:p>
        </w:tc>
        <w:tc>
          <w:tcPr>
            <w:tcW w:w="3025" w:type="dxa"/>
            <w:vAlign w:val="center"/>
          </w:tcPr>
          <w:p w14:paraId="64F4EEC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水漂洗2</w:t>
            </w:r>
          </w:p>
        </w:tc>
        <w:tc>
          <w:tcPr>
            <w:tcW w:w="5313" w:type="dxa"/>
            <w:vMerge w:val="continue"/>
            <w:vAlign w:val="center"/>
          </w:tcPr>
          <w:p w14:paraId="06BFBE6C">
            <w:pPr>
              <w:spacing w:line="360" w:lineRule="auto"/>
              <w:jc w:val="center"/>
              <w:rPr>
                <w:rFonts w:ascii="宋体" w:hAnsi="宋体" w:eastAsia="宋体" w:cs="宋体"/>
                <w:color w:val="1F2329"/>
                <w:szCs w:val="21"/>
                <w:shd w:val="clear" w:color="auto" w:fill="FFFFFF"/>
              </w:rPr>
            </w:pPr>
          </w:p>
        </w:tc>
      </w:tr>
    </w:tbl>
    <w:p w14:paraId="5B7BEB33">
      <w:pPr>
        <w:spacing w:line="360" w:lineRule="auto"/>
        <w:rPr>
          <w:rFonts w:ascii="宋体" w:hAnsi="宋体" w:eastAsia="宋体" w:cs="Courier New"/>
          <w:szCs w:val="21"/>
        </w:rPr>
      </w:pPr>
      <w:r>
        <w:rPr>
          <w:rFonts w:hint="eastAsia" w:ascii="宋体" w:hAnsi="宋体" w:eastAsia="宋体" w:cs="Courier New"/>
          <w:szCs w:val="21"/>
        </w:rPr>
        <w:t>4.3.</w:t>
      </w:r>
      <w:r>
        <w:rPr>
          <w:rFonts w:ascii="宋体" w:hAnsi="宋体" w:eastAsia="宋体" w:cs="Courier New"/>
          <w:szCs w:val="21"/>
        </w:rPr>
        <w:t>4</w:t>
      </w:r>
      <w:r>
        <w:rPr>
          <w:rFonts w:hint="eastAsia" w:ascii="宋体" w:hAnsi="宋体" w:eastAsia="宋体" w:cs="Courier New"/>
          <w:szCs w:val="21"/>
        </w:rPr>
        <w:t xml:space="preserve"> 表面调整处理工艺参数应符合表三规定。</w:t>
      </w:r>
    </w:p>
    <w:p w14:paraId="6687EF87">
      <w:pPr>
        <w:spacing w:line="360" w:lineRule="auto"/>
        <w:jc w:val="center"/>
        <w:rPr>
          <w:rFonts w:ascii="宋体" w:hAnsi="宋体" w:eastAsia="宋体" w:cs="Courier New"/>
          <w:szCs w:val="21"/>
        </w:rPr>
      </w:pPr>
      <w:r>
        <w:rPr>
          <w:rFonts w:ascii="宋体" w:hAnsi="宋体" w:eastAsia="宋体" w:cs="Courier New"/>
          <w:szCs w:val="21"/>
        </w:rPr>
        <w:t>表三</w:t>
      </w:r>
      <w:r>
        <w:rPr>
          <w:rFonts w:hint="eastAsia" w:ascii="宋体" w:hAnsi="宋体" w:eastAsia="宋体" w:cs="Courier New"/>
          <w:szCs w:val="21"/>
        </w:rPr>
        <w:t xml:space="preserve"> </w:t>
      </w:r>
      <w:r>
        <w:rPr>
          <w:rFonts w:ascii="宋体" w:hAnsi="宋体" w:eastAsia="宋体" w:cs="Courier New"/>
          <w:szCs w:val="21"/>
        </w:rPr>
        <w:t xml:space="preserve">   </w:t>
      </w:r>
      <w:r>
        <w:rPr>
          <w:rFonts w:hint="eastAsia" w:ascii="宋体" w:hAnsi="宋体" w:eastAsia="宋体" w:cs="Courier New"/>
          <w:szCs w:val="21"/>
        </w:rPr>
        <w:t>表面调整处理工艺参数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050"/>
        <w:gridCol w:w="5301"/>
      </w:tblGrid>
      <w:tr w14:paraId="699D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0D86FEFC">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项目</w:t>
            </w:r>
          </w:p>
        </w:tc>
        <w:tc>
          <w:tcPr>
            <w:tcW w:w="3050" w:type="dxa"/>
            <w:vAlign w:val="center"/>
          </w:tcPr>
          <w:p w14:paraId="0856C40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标准范围</w:t>
            </w:r>
          </w:p>
        </w:tc>
        <w:tc>
          <w:tcPr>
            <w:tcW w:w="5301" w:type="dxa"/>
            <w:vAlign w:val="center"/>
          </w:tcPr>
          <w:p w14:paraId="76E84911">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控制要点</w:t>
            </w:r>
          </w:p>
        </w:tc>
      </w:tr>
      <w:tr w14:paraId="6D8B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67CE5661">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333333"/>
                <w:szCs w:val="21"/>
                <w:shd w:val="clear" w:color="auto" w:fill="FFFFFF"/>
              </w:rPr>
              <w:t>锰系表面调整剂</w:t>
            </w:r>
          </w:p>
        </w:tc>
        <w:tc>
          <w:tcPr>
            <w:tcW w:w="3050" w:type="dxa"/>
            <w:vAlign w:val="center"/>
          </w:tcPr>
          <w:p w14:paraId="407781E5">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0.5%～0.6%</w:t>
            </w:r>
          </w:p>
        </w:tc>
        <w:tc>
          <w:tcPr>
            <w:tcW w:w="5301" w:type="dxa"/>
            <w:vAlign w:val="center"/>
          </w:tcPr>
          <w:p w14:paraId="0F965186">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按调整剂说明书配制</w:t>
            </w:r>
          </w:p>
        </w:tc>
      </w:tr>
      <w:tr w14:paraId="5B60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11415CF3">
            <w:pPr>
              <w:spacing w:line="360" w:lineRule="auto"/>
              <w:jc w:val="center"/>
              <w:rPr>
                <w:rFonts w:ascii="宋体" w:hAnsi="宋体" w:eastAsia="宋体" w:cs="宋体"/>
                <w:color w:val="1F2329"/>
                <w:szCs w:val="21"/>
                <w:shd w:val="clear" w:color="auto" w:fill="FFFFFF"/>
              </w:rPr>
            </w:pPr>
            <w:r>
              <w:rPr>
                <w:rFonts w:ascii="宋体" w:hAnsi="宋体" w:eastAsia="宋体" w:cs="宋体"/>
                <w:color w:val="1F2329"/>
                <w:szCs w:val="21"/>
                <w:shd w:val="clear" w:color="auto" w:fill="FFFFFF"/>
              </w:rPr>
              <w:t>酸碱度</w:t>
            </w:r>
          </w:p>
        </w:tc>
        <w:tc>
          <w:tcPr>
            <w:tcW w:w="3050" w:type="dxa"/>
            <w:vAlign w:val="center"/>
          </w:tcPr>
          <w:p w14:paraId="47A6B895">
            <w:pPr>
              <w:spacing w:line="360" w:lineRule="auto"/>
              <w:jc w:val="center"/>
              <w:rPr>
                <w:rFonts w:ascii="宋体" w:hAnsi="宋体" w:eastAsia="宋体" w:cs="宋体"/>
                <w:color w:val="1F2329"/>
                <w:szCs w:val="21"/>
                <w:shd w:val="clear" w:color="auto" w:fill="FFFFFF"/>
              </w:rPr>
            </w:pPr>
            <w:r>
              <w:rPr>
                <w:rFonts w:ascii="宋体" w:hAnsi="宋体" w:eastAsia="宋体" w:cs="宋体"/>
                <w:color w:val="1F2329"/>
                <w:szCs w:val="21"/>
                <w:shd w:val="clear" w:color="auto" w:fill="FFFFFF"/>
              </w:rPr>
              <w:t>Ph8</w:t>
            </w:r>
            <w:r>
              <w:rPr>
                <w:rFonts w:hint="eastAsia" w:ascii="宋体" w:hAnsi="宋体" w:eastAsia="宋体" w:cs="宋体"/>
                <w:color w:val="1F2329"/>
                <w:szCs w:val="21"/>
                <w:shd w:val="clear" w:color="auto" w:fill="FFFFFF"/>
              </w:rPr>
              <w:t>～pH10</w:t>
            </w:r>
          </w:p>
        </w:tc>
        <w:tc>
          <w:tcPr>
            <w:tcW w:w="5301" w:type="dxa"/>
            <w:vAlign w:val="center"/>
          </w:tcPr>
          <w:p w14:paraId="313FAE7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PH值试纸测试</w:t>
            </w:r>
          </w:p>
        </w:tc>
      </w:tr>
      <w:tr w14:paraId="1ECB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4EC64DC3">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温度</w:t>
            </w:r>
          </w:p>
        </w:tc>
        <w:tc>
          <w:tcPr>
            <w:tcW w:w="3050" w:type="dxa"/>
            <w:vAlign w:val="center"/>
          </w:tcPr>
          <w:p w14:paraId="695A4BE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40℃～60℃</w:t>
            </w:r>
          </w:p>
        </w:tc>
        <w:tc>
          <w:tcPr>
            <w:tcW w:w="5301" w:type="dxa"/>
            <w:vAlign w:val="center"/>
          </w:tcPr>
          <w:p w14:paraId="0F16F510">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采用不锈钢盘管加热，波动≤±2℃，避免胶体钛絮凝</w:t>
            </w:r>
          </w:p>
        </w:tc>
      </w:tr>
      <w:tr w14:paraId="0F39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216C3626">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处理时间</w:t>
            </w:r>
          </w:p>
        </w:tc>
        <w:tc>
          <w:tcPr>
            <w:tcW w:w="3050" w:type="dxa"/>
            <w:vAlign w:val="center"/>
          </w:tcPr>
          <w:p w14:paraId="4475E4D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0.5</w:t>
            </w:r>
            <w:r>
              <w:rPr>
                <w:rFonts w:ascii="宋体" w:hAnsi="宋体" w:eastAsia="宋体" w:cs="宋体"/>
                <w:color w:val="1F2329"/>
                <w:szCs w:val="21"/>
                <w:shd w:val="clear" w:color="auto" w:fill="FFFFFF"/>
              </w:rPr>
              <w:t>min</w:t>
            </w:r>
            <w:r>
              <w:rPr>
                <w:rFonts w:hint="eastAsia" w:ascii="宋体" w:hAnsi="宋体" w:eastAsia="宋体" w:cs="宋体"/>
                <w:color w:val="1F2329"/>
                <w:szCs w:val="21"/>
                <w:shd w:val="clear" w:color="auto" w:fill="FFFFFF"/>
              </w:rPr>
              <w:t>～2m</w:t>
            </w:r>
            <w:r>
              <w:rPr>
                <w:rFonts w:ascii="宋体" w:hAnsi="宋体" w:eastAsia="宋体" w:cs="宋体"/>
                <w:color w:val="1F2329"/>
                <w:szCs w:val="21"/>
                <w:shd w:val="clear" w:color="auto" w:fill="FFFFFF"/>
              </w:rPr>
              <w:t>in</w:t>
            </w:r>
          </w:p>
        </w:tc>
        <w:tc>
          <w:tcPr>
            <w:tcW w:w="5301" w:type="dxa"/>
            <w:vAlign w:val="center"/>
          </w:tcPr>
          <w:p w14:paraId="0494CD0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复杂工件（如带孔带槽轴承）延长至 1.5</w:t>
            </w:r>
            <w:r>
              <w:rPr>
                <w:rFonts w:ascii="宋体" w:hAnsi="宋体" w:eastAsia="宋体" w:cs="宋体"/>
                <w:color w:val="1F2329"/>
                <w:szCs w:val="21"/>
                <w:shd w:val="clear" w:color="auto" w:fill="FFFFFF"/>
              </w:rPr>
              <w:t>min</w:t>
            </w:r>
            <w:r>
              <w:rPr>
                <w:rFonts w:hint="eastAsia" w:ascii="宋体" w:hAnsi="宋体" w:eastAsia="宋体" w:cs="宋体"/>
                <w:color w:val="1F2329"/>
                <w:szCs w:val="21"/>
                <w:shd w:val="clear" w:color="auto" w:fill="FFFFFF"/>
              </w:rPr>
              <w:t>～2 m</w:t>
            </w:r>
            <w:r>
              <w:rPr>
                <w:rFonts w:ascii="宋体" w:hAnsi="宋体" w:eastAsia="宋体" w:cs="宋体"/>
                <w:color w:val="1F2329"/>
                <w:szCs w:val="21"/>
                <w:shd w:val="clear" w:color="auto" w:fill="FFFFFF"/>
              </w:rPr>
              <w:t>in</w:t>
            </w:r>
            <w:r>
              <w:rPr>
                <w:rFonts w:hint="eastAsia" w:ascii="宋体" w:hAnsi="宋体" w:eastAsia="宋体" w:cs="宋体"/>
                <w:color w:val="1F2329"/>
                <w:szCs w:val="21"/>
                <w:shd w:val="clear" w:color="auto" w:fill="FFFFFF"/>
              </w:rPr>
              <w:t>，确保活性晶核均匀吸附</w:t>
            </w:r>
          </w:p>
        </w:tc>
      </w:tr>
      <w:tr w14:paraId="2E75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28AD1CE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搅拌强度</w:t>
            </w:r>
          </w:p>
        </w:tc>
        <w:tc>
          <w:tcPr>
            <w:tcW w:w="3050" w:type="dxa"/>
            <w:vAlign w:val="center"/>
          </w:tcPr>
          <w:p w14:paraId="7A194CD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0.5</w:t>
            </w:r>
            <w:r>
              <w:rPr>
                <w:szCs w:val="21"/>
              </w:rPr>
              <w:t xml:space="preserve"> </w:t>
            </w:r>
            <w:r>
              <w:rPr>
                <w:rFonts w:ascii="宋体" w:hAnsi="宋体" w:eastAsia="宋体" w:cs="宋体"/>
                <w:color w:val="1F2329"/>
                <w:szCs w:val="21"/>
                <w:shd w:val="clear" w:color="auto" w:fill="FFFFFF"/>
              </w:rPr>
              <w:t>m³/min</w:t>
            </w:r>
            <w:r>
              <w:rPr>
                <w:rFonts w:hint="eastAsia" w:ascii="宋体" w:hAnsi="宋体" w:eastAsia="宋体" w:cs="宋体"/>
                <w:color w:val="1F2329"/>
                <w:szCs w:val="21"/>
                <w:shd w:val="clear" w:color="auto" w:fill="FFFFFF"/>
              </w:rPr>
              <w:t>～1.0m³/min</w:t>
            </w:r>
          </w:p>
        </w:tc>
        <w:tc>
          <w:tcPr>
            <w:tcW w:w="5301" w:type="dxa"/>
            <w:vAlign w:val="center"/>
          </w:tcPr>
          <w:p w14:paraId="42B2021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采用 316 不锈钢螺旋桨式搅拌器，避免死角，悬浮液浊度保持在 300</w:t>
            </w:r>
            <w:r>
              <w:rPr>
                <w:szCs w:val="21"/>
              </w:rPr>
              <w:t xml:space="preserve"> </w:t>
            </w:r>
            <w:r>
              <w:rPr>
                <w:rFonts w:ascii="宋体" w:hAnsi="宋体" w:eastAsia="宋体" w:cs="宋体"/>
                <w:color w:val="1F2329"/>
                <w:szCs w:val="21"/>
                <w:shd w:val="clear" w:color="auto" w:fill="FFFFFF"/>
              </w:rPr>
              <w:t>NTU</w:t>
            </w:r>
            <w:r>
              <w:rPr>
                <w:rFonts w:hint="eastAsia" w:ascii="宋体" w:hAnsi="宋体" w:eastAsia="宋体" w:cs="宋体"/>
                <w:color w:val="1F2329"/>
                <w:szCs w:val="21"/>
                <w:shd w:val="clear" w:color="auto" w:fill="FFFFFF"/>
              </w:rPr>
              <w:t>～500NTU</w:t>
            </w:r>
          </w:p>
        </w:tc>
      </w:tr>
      <w:tr w14:paraId="5EE4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739444B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补加频率</w:t>
            </w:r>
          </w:p>
        </w:tc>
        <w:tc>
          <w:tcPr>
            <w:tcW w:w="3050" w:type="dxa"/>
            <w:vAlign w:val="center"/>
          </w:tcPr>
          <w:p w14:paraId="66EC65FA">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每处理50m² 补加 1kg</w:t>
            </w:r>
          </w:p>
        </w:tc>
        <w:tc>
          <w:tcPr>
            <w:tcW w:w="5301" w:type="dxa"/>
            <w:vAlign w:val="center"/>
          </w:tcPr>
          <w:p w14:paraId="15889A6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每日检测表调液电导率（应≤500μS/cm），每周至少更换 1/3 槽液</w:t>
            </w:r>
          </w:p>
        </w:tc>
      </w:tr>
    </w:tbl>
    <w:p w14:paraId="7B5325E7">
      <w:pPr>
        <w:spacing w:line="360" w:lineRule="auto"/>
        <w:rPr>
          <w:rFonts w:ascii="宋体" w:hAnsi="宋体" w:eastAsia="宋体" w:cs="Courier New"/>
          <w:szCs w:val="21"/>
        </w:rPr>
      </w:pPr>
      <w:r>
        <w:rPr>
          <w:rFonts w:hint="eastAsia" w:ascii="宋体" w:hAnsi="宋体" w:eastAsia="宋体" w:cs="Courier New"/>
          <w:szCs w:val="21"/>
        </w:rPr>
        <w:t>4.3.</w:t>
      </w:r>
      <w:r>
        <w:rPr>
          <w:rFonts w:ascii="宋体" w:hAnsi="宋体" w:eastAsia="宋体" w:cs="Courier New"/>
          <w:szCs w:val="21"/>
        </w:rPr>
        <w:t>5</w:t>
      </w:r>
      <w:r>
        <w:rPr>
          <w:rFonts w:hint="eastAsia" w:ascii="宋体" w:hAnsi="宋体" w:eastAsia="宋体" w:cs="Courier New"/>
          <w:szCs w:val="21"/>
        </w:rPr>
        <w:t xml:space="preserve"> 磷化工艺参数应符合表四规定。</w:t>
      </w:r>
    </w:p>
    <w:p w14:paraId="040DF307">
      <w:pPr>
        <w:spacing w:line="360" w:lineRule="auto"/>
        <w:jc w:val="center"/>
        <w:rPr>
          <w:rFonts w:ascii="宋体" w:hAnsi="宋体" w:eastAsia="宋体" w:cs="Courier New"/>
          <w:szCs w:val="21"/>
        </w:rPr>
      </w:pPr>
      <w:r>
        <w:rPr>
          <w:rFonts w:ascii="宋体" w:hAnsi="宋体" w:eastAsia="宋体" w:cs="Courier New"/>
          <w:szCs w:val="21"/>
        </w:rPr>
        <w:t>表四</w:t>
      </w:r>
      <w:r>
        <w:rPr>
          <w:rFonts w:hint="eastAsia" w:ascii="宋体" w:hAnsi="宋体" w:eastAsia="宋体" w:cs="Courier New"/>
          <w:szCs w:val="21"/>
        </w:rPr>
        <w:t xml:space="preserve"> </w:t>
      </w:r>
      <w:r>
        <w:rPr>
          <w:rFonts w:ascii="宋体" w:hAnsi="宋体" w:eastAsia="宋体" w:cs="Courier New"/>
          <w:szCs w:val="21"/>
        </w:rPr>
        <w:t xml:space="preserve">   </w:t>
      </w:r>
      <w:r>
        <w:rPr>
          <w:rFonts w:hint="eastAsia" w:ascii="宋体" w:hAnsi="宋体" w:eastAsia="宋体" w:cs="Courier New"/>
          <w:szCs w:val="21"/>
        </w:rPr>
        <w:t>磷化工艺参数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513"/>
        <w:gridCol w:w="5163"/>
      </w:tblGrid>
      <w:tr w14:paraId="1DE0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098EA33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项目</w:t>
            </w:r>
          </w:p>
        </w:tc>
        <w:tc>
          <w:tcPr>
            <w:tcW w:w="2513" w:type="dxa"/>
          </w:tcPr>
          <w:p w14:paraId="6254A82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控制范围</w:t>
            </w:r>
          </w:p>
        </w:tc>
        <w:tc>
          <w:tcPr>
            <w:tcW w:w="5163" w:type="dxa"/>
          </w:tcPr>
          <w:p w14:paraId="05674B62">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工艺说明</w:t>
            </w:r>
          </w:p>
        </w:tc>
      </w:tr>
      <w:tr w14:paraId="1281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38FD5A3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锰离子浓度</w:t>
            </w:r>
          </w:p>
        </w:tc>
        <w:tc>
          <w:tcPr>
            <w:tcW w:w="2513" w:type="dxa"/>
          </w:tcPr>
          <w:p w14:paraId="0F6A6877">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2.0</w:t>
            </w:r>
            <w:r>
              <w:rPr>
                <w:szCs w:val="21"/>
              </w:rPr>
              <w:t xml:space="preserve"> </w:t>
            </w:r>
            <w:r>
              <w:rPr>
                <w:rFonts w:ascii="宋体" w:hAnsi="宋体" w:eastAsia="宋体" w:cs="宋体"/>
                <w:color w:val="1F2329"/>
                <w:szCs w:val="21"/>
                <w:shd w:val="clear" w:color="auto" w:fill="FFFFFF"/>
              </w:rPr>
              <w:t>g/L</w:t>
            </w:r>
            <w:r>
              <w:rPr>
                <w:rFonts w:hint="eastAsia" w:ascii="宋体" w:hAnsi="宋体" w:eastAsia="宋体" w:cs="宋体"/>
                <w:color w:val="1F2329"/>
                <w:szCs w:val="21"/>
                <w:shd w:val="clear" w:color="auto" w:fill="FFFFFF"/>
              </w:rPr>
              <w:t>～4.0g/L</w:t>
            </w:r>
          </w:p>
        </w:tc>
        <w:tc>
          <w:tcPr>
            <w:tcW w:w="5163" w:type="dxa"/>
          </w:tcPr>
          <w:p w14:paraId="669A9F9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采用锰盐溶液调控，确保成膜核心物质浓度</w:t>
            </w:r>
          </w:p>
        </w:tc>
      </w:tr>
      <w:tr w14:paraId="69A2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35A45A4D">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磷酸根离子浓度</w:t>
            </w:r>
          </w:p>
        </w:tc>
        <w:tc>
          <w:tcPr>
            <w:tcW w:w="2513" w:type="dxa"/>
          </w:tcPr>
          <w:p w14:paraId="351AF0A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20</w:t>
            </w:r>
            <w:r>
              <w:rPr>
                <w:szCs w:val="21"/>
              </w:rPr>
              <w:t xml:space="preserve"> </w:t>
            </w:r>
            <w:r>
              <w:rPr>
                <w:rFonts w:ascii="宋体" w:hAnsi="宋体" w:eastAsia="宋体" w:cs="宋体"/>
                <w:color w:val="1F2329"/>
                <w:szCs w:val="21"/>
                <w:shd w:val="clear" w:color="auto" w:fill="FFFFFF"/>
              </w:rPr>
              <w:t>g/L</w:t>
            </w:r>
            <w:r>
              <w:rPr>
                <w:rFonts w:hint="eastAsia" w:ascii="宋体" w:hAnsi="宋体" w:eastAsia="宋体" w:cs="宋体"/>
                <w:color w:val="1F2329"/>
                <w:szCs w:val="21"/>
                <w:shd w:val="clear" w:color="auto" w:fill="FFFFFF"/>
              </w:rPr>
              <w:t>～30g/L</w:t>
            </w:r>
          </w:p>
        </w:tc>
        <w:tc>
          <w:tcPr>
            <w:tcW w:w="5163" w:type="dxa"/>
          </w:tcPr>
          <w:p w14:paraId="6C76E7F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维持磷化反应所需酸性环境</w:t>
            </w:r>
          </w:p>
        </w:tc>
      </w:tr>
      <w:tr w14:paraId="5992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40562A9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游离酸度</w:t>
            </w:r>
          </w:p>
        </w:tc>
        <w:tc>
          <w:tcPr>
            <w:tcW w:w="2513" w:type="dxa"/>
          </w:tcPr>
          <w:p w14:paraId="46E7ED5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11～15点（滴定法）</w:t>
            </w:r>
          </w:p>
        </w:tc>
        <w:tc>
          <w:tcPr>
            <w:tcW w:w="5163" w:type="dxa"/>
          </w:tcPr>
          <w:p w14:paraId="2C06B382">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反映溶液中游离磷酸的浓度</w:t>
            </w:r>
          </w:p>
        </w:tc>
      </w:tr>
      <w:tr w14:paraId="22D6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6338C99A">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总酸度</w:t>
            </w:r>
          </w:p>
        </w:tc>
        <w:tc>
          <w:tcPr>
            <w:tcW w:w="2513" w:type="dxa"/>
          </w:tcPr>
          <w:p w14:paraId="59B3DF69">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55～75点（滴定法）</w:t>
            </w:r>
          </w:p>
        </w:tc>
        <w:tc>
          <w:tcPr>
            <w:tcW w:w="5163" w:type="dxa"/>
          </w:tcPr>
          <w:p w14:paraId="520709BA">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反映溶液中总酸含量及成膜能力</w:t>
            </w:r>
          </w:p>
        </w:tc>
      </w:tr>
      <w:tr w14:paraId="4B07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Align w:val="center"/>
          </w:tcPr>
          <w:p w14:paraId="0AC8953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酸比</w:t>
            </w:r>
          </w:p>
        </w:tc>
        <w:tc>
          <w:tcPr>
            <w:tcW w:w="2513" w:type="dxa"/>
            <w:vAlign w:val="center"/>
          </w:tcPr>
          <w:p w14:paraId="5E40AF1D">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推荐5～6</w:t>
            </w:r>
          </w:p>
        </w:tc>
        <w:tc>
          <w:tcPr>
            <w:tcW w:w="5163" w:type="dxa"/>
            <w:vAlign w:val="center"/>
          </w:tcPr>
          <w:p w14:paraId="2ECABBC2">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w:t>
            </w:r>
          </w:p>
        </w:tc>
      </w:tr>
      <w:tr w14:paraId="5D6A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Align w:val="center"/>
          </w:tcPr>
          <w:p w14:paraId="7FA812A5">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促进剂</w:t>
            </w:r>
          </w:p>
        </w:tc>
        <w:tc>
          <w:tcPr>
            <w:tcW w:w="2513" w:type="dxa"/>
            <w:vAlign w:val="center"/>
          </w:tcPr>
          <w:p w14:paraId="139424A0">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1.0</w:t>
            </w:r>
            <w:r>
              <w:rPr>
                <w:szCs w:val="21"/>
              </w:rPr>
              <w:t xml:space="preserve"> </w:t>
            </w:r>
            <w:r>
              <w:rPr>
                <w:rFonts w:ascii="宋体" w:hAnsi="宋体" w:eastAsia="宋体" w:cs="宋体"/>
                <w:color w:val="1F2329"/>
                <w:szCs w:val="21"/>
                <w:shd w:val="clear" w:color="auto" w:fill="FFFFFF"/>
              </w:rPr>
              <w:t>g/L</w:t>
            </w:r>
            <w:r>
              <w:rPr>
                <w:rFonts w:hint="eastAsia" w:ascii="宋体" w:hAnsi="宋体" w:eastAsia="宋体" w:cs="宋体"/>
                <w:color w:val="1F2329"/>
                <w:szCs w:val="21"/>
                <w:shd w:val="clear" w:color="auto" w:fill="FFFFFF"/>
              </w:rPr>
              <w:t>～3.0g/L</w:t>
            </w:r>
          </w:p>
        </w:tc>
        <w:tc>
          <w:tcPr>
            <w:tcW w:w="5163" w:type="dxa"/>
            <w:vAlign w:val="center"/>
          </w:tcPr>
          <w:p w14:paraId="08F46276">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加速反应并控制膜层结晶形态，可优化成膜质量与效率</w:t>
            </w:r>
          </w:p>
        </w:tc>
      </w:tr>
      <w:tr w14:paraId="69F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0CECF5EA">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磷化温度</w:t>
            </w:r>
          </w:p>
        </w:tc>
        <w:tc>
          <w:tcPr>
            <w:tcW w:w="2513" w:type="dxa"/>
          </w:tcPr>
          <w:p w14:paraId="5024B60C">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90℃～98℃</w:t>
            </w:r>
          </w:p>
        </w:tc>
        <w:tc>
          <w:tcPr>
            <w:tcW w:w="5163" w:type="dxa"/>
          </w:tcPr>
          <w:p w14:paraId="1435745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需通过温控系统精确控制</w:t>
            </w:r>
          </w:p>
        </w:tc>
      </w:tr>
      <w:tr w14:paraId="5FCE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restart"/>
          </w:tcPr>
          <w:p w14:paraId="0672744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磷化时间</w:t>
            </w:r>
          </w:p>
        </w:tc>
        <w:tc>
          <w:tcPr>
            <w:tcW w:w="2513" w:type="dxa"/>
          </w:tcPr>
          <w:p w14:paraId="154024A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3</w:t>
            </w:r>
            <w:r>
              <w:rPr>
                <w:rFonts w:ascii="宋体" w:hAnsi="宋体" w:eastAsia="宋体" w:cs="宋体"/>
                <w:color w:val="1F2329"/>
                <w:szCs w:val="21"/>
                <w:shd w:val="clear" w:color="auto" w:fill="FFFFFF"/>
              </w:rPr>
              <w:t>min</w:t>
            </w:r>
            <w:r>
              <w:rPr>
                <w:rFonts w:hint="eastAsia" w:ascii="宋体" w:hAnsi="宋体" w:eastAsia="宋体" w:cs="宋体"/>
                <w:color w:val="1F2329"/>
                <w:szCs w:val="21"/>
                <w:shd w:val="clear" w:color="auto" w:fill="FFFFFF"/>
              </w:rPr>
              <w:t>～10min</w:t>
            </w:r>
          </w:p>
        </w:tc>
        <w:tc>
          <w:tcPr>
            <w:tcW w:w="5163" w:type="dxa"/>
            <w:vAlign w:val="center"/>
          </w:tcPr>
          <w:p w14:paraId="51F3197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2µ</w:t>
            </w:r>
            <w:r>
              <w:rPr>
                <w:rFonts w:ascii="宋体" w:hAnsi="宋体" w:eastAsia="宋体" w:cs="宋体"/>
                <w:color w:val="1F2329"/>
                <w:szCs w:val="21"/>
                <w:shd w:val="clear" w:color="auto" w:fill="FFFFFF"/>
              </w:rPr>
              <w:t>m</w:t>
            </w:r>
            <w:r>
              <w:rPr>
                <w:rFonts w:hint="eastAsia" w:ascii="宋体" w:hAnsi="宋体" w:eastAsia="宋体" w:cs="宋体"/>
                <w:color w:val="1F2329"/>
                <w:szCs w:val="21"/>
                <w:shd w:val="clear" w:color="auto" w:fill="FFFFFF"/>
              </w:rPr>
              <w:t>～5µm膜厚</w:t>
            </w:r>
          </w:p>
        </w:tc>
      </w:tr>
      <w:tr w14:paraId="28CB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continue"/>
          </w:tcPr>
          <w:p w14:paraId="255072FC">
            <w:pPr>
              <w:spacing w:line="360" w:lineRule="auto"/>
              <w:jc w:val="center"/>
              <w:rPr>
                <w:rFonts w:ascii="宋体" w:hAnsi="宋体" w:eastAsia="宋体" w:cs="宋体"/>
                <w:color w:val="1F2329"/>
                <w:szCs w:val="21"/>
                <w:shd w:val="clear" w:color="auto" w:fill="FFFFFF"/>
              </w:rPr>
            </w:pPr>
          </w:p>
        </w:tc>
        <w:tc>
          <w:tcPr>
            <w:tcW w:w="2513" w:type="dxa"/>
          </w:tcPr>
          <w:p w14:paraId="29A40731">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8</w:t>
            </w:r>
            <w:r>
              <w:rPr>
                <w:rFonts w:ascii="宋体" w:hAnsi="宋体" w:eastAsia="宋体" w:cs="宋体"/>
                <w:color w:val="1F2329"/>
                <w:szCs w:val="21"/>
                <w:shd w:val="clear" w:color="auto" w:fill="FFFFFF"/>
              </w:rPr>
              <w:t>min</w:t>
            </w:r>
            <w:r>
              <w:rPr>
                <w:rFonts w:hint="eastAsia" w:ascii="宋体" w:hAnsi="宋体" w:eastAsia="宋体" w:cs="宋体"/>
                <w:color w:val="1F2329"/>
                <w:szCs w:val="21"/>
                <w:shd w:val="clear" w:color="auto" w:fill="FFFFFF"/>
              </w:rPr>
              <w:t>～20min</w:t>
            </w:r>
          </w:p>
        </w:tc>
        <w:tc>
          <w:tcPr>
            <w:tcW w:w="5163" w:type="dxa"/>
            <w:vAlign w:val="center"/>
          </w:tcPr>
          <w:p w14:paraId="287837D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≥5µm膜厚</w:t>
            </w:r>
          </w:p>
        </w:tc>
      </w:tr>
    </w:tbl>
    <w:p w14:paraId="2ED98DF4">
      <w:pPr>
        <w:spacing w:line="360" w:lineRule="auto"/>
        <w:rPr>
          <w:rFonts w:ascii="宋体" w:hAnsi="宋体" w:eastAsia="宋体" w:cs="Courier New"/>
          <w:szCs w:val="21"/>
        </w:rPr>
      </w:pPr>
      <w:r>
        <w:rPr>
          <w:rFonts w:hint="eastAsia" w:ascii="宋体" w:hAnsi="宋体" w:eastAsia="宋体" w:cs="Courier New"/>
          <w:szCs w:val="21"/>
        </w:rPr>
        <w:t>4.3.</w:t>
      </w:r>
      <w:r>
        <w:rPr>
          <w:rFonts w:ascii="宋体" w:hAnsi="宋体" w:eastAsia="宋体" w:cs="Courier New"/>
          <w:szCs w:val="21"/>
        </w:rPr>
        <w:t>6</w:t>
      </w:r>
      <w:r>
        <w:rPr>
          <w:rFonts w:hint="eastAsia" w:ascii="宋体" w:hAnsi="宋体" w:eastAsia="宋体" w:cs="Courier New"/>
          <w:szCs w:val="21"/>
        </w:rPr>
        <w:t xml:space="preserve"> 后处理工艺参数应符合表五规定。</w:t>
      </w:r>
    </w:p>
    <w:p w14:paraId="4E927E8D">
      <w:pPr>
        <w:spacing w:line="360" w:lineRule="auto"/>
        <w:jc w:val="center"/>
        <w:rPr>
          <w:rFonts w:ascii="宋体" w:hAnsi="宋体" w:eastAsia="宋体" w:cs="Courier New"/>
          <w:szCs w:val="21"/>
        </w:rPr>
      </w:pPr>
      <w:bookmarkStart w:id="22" w:name="OLE_LINK21"/>
      <w:r>
        <w:rPr>
          <w:rFonts w:ascii="宋体" w:hAnsi="宋体" w:eastAsia="宋体" w:cs="Courier New"/>
          <w:szCs w:val="21"/>
        </w:rPr>
        <w:t>表五</w:t>
      </w:r>
      <w:r>
        <w:rPr>
          <w:rFonts w:hint="eastAsia" w:ascii="宋体" w:hAnsi="宋体" w:eastAsia="宋体" w:cs="Courier New"/>
          <w:szCs w:val="21"/>
        </w:rPr>
        <w:t xml:space="preserve"> </w:t>
      </w:r>
      <w:r>
        <w:rPr>
          <w:rFonts w:ascii="宋体" w:hAnsi="宋体" w:eastAsia="宋体" w:cs="Courier New"/>
          <w:szCs w:val="21"/>
        </w:rPr>
        <w:t xml:space="preserve">   </w:t>
      </w:r>
      <w:r>
        <w:rPr>
          <w:rFonts w:hint="eastAsia" w:ascii="宋体" w:hAnsi="宋体" w:eastAsia="宋体" w:cs="Courier New"/>
          <w:szCs w:val="21"/>
        </w:rPr>
        <w:t>后处理工艺参数</w:t>
      </w:r>
    </w:p>
    <w:bookmarkEnd w:id="22"/>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2262"/>
        <w:gridCol w:w="6076"/>
      </w:tblGrid>
      <w:tr w14:paraId="039A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23BDAEC6">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步骤</w:t>
            </w:r>
          </w:p>
        </w:tc>
        <w:tc>
          <w:tcPr>
            <w:tcW w:w="2262" w:type="dxa"/>
            <w:vAlign w:val="center"/>
          </w:tcPr>
          <w:p w14:paraId="0297D537">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项目</w:t>
            </w:r>
          </w:p>
        </w:tc>
        <w:tc>
          <w:tcPr>
            <w:tcW w:w="6076" w:type="dxa"/>
            <w:vAlign w:val="center"/>
          </w:tcPr>
          <w:p w14:paraId="754C9766">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控制要点</w:t>
            </w:r>
          </w:p>
        </w:tc>
      </w:tr>
      <w:tr w14:paraId="1E41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09B431E1">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1</w:t>
            </w:r>
          </w:p>
        </w:tc>
        <w:tc>
          <w:tcPr>
            <w:tcW w:w="2262" w:type="dxa"/>
            <w:vAlign w:val="center"/>
          </w:tcPr>
          <w:p w14:paraId="462411DA">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C1F23"/>
                <w:szCs w:val="21"/>
                <w:shd w:val="clear" w:color="auto" w:fill="FFFFFF"/>
              </w:rPr>
              <w:t>去离子水冲洗</w:t>
            </w:r>
          </w:p>
        </w:tc>
        <w:tc>
          <w:tcPr>
            <w:tcW w:w="6076" w:type="dxa"/>
            <w:vAlign w:val="center"/>
          </w:tcPr>
          <w:p w14:paraId="42B43AD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C1F23"/>
                <w:szCs w:val="21"/>
                <w:shd w:val="clear" w:color="auto" w:fill="FFFFFF"/>
              </w:rPr>
              <w:t>时间5m</w:t>
            </w:r>
            <w:r>
              <w:rPr>
                <w:rFonts w:ascii="宋体" w:hAnsi="宋体" w:eastAsia="宋体" w:cs="宋体"/>
                <w:color w:val="1C1F23"/>
                <w:szCs w:val="21"/>
                <w:shd w:val="clear" w:color="auto" w:fill="FFFFFF"/>
              </w:rPr>
              <w:t>in</w:t>
            </w:r>
            <w:r>
              <w:rPr>
                <w:rFonts w:hint="eastAsia" w:ascii="宋体" w:hAnsi="宋体" w:eastAsia="宋体" w:cs="宋体"/>
                <w:color w:val="1C1F23"/>
                <w:szCs w:val="21"/>
                <w:shd w:val="clear" w:color="auto" w:fill="FFFFFF"/>
              </w:rPr>
              <w:t>，温度 25℃±5℃。</w:t>
            </w:r>
          </w:p>
        </w:tc>
      </w:tr>
      <w:tr w14:paraId="60F3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50F1D242">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2</w:t>
            </w:r>
          </w:p>
        </w:tc>
        <w:tc>
          <w:tcPr>
            <w:tcW w:w="2262" w:type="dxa"/>
            <w:vAlign w:val="center"/>
          </w:tcPr>
          <w:p w14:paraId="12C7B1C5">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油清洗</w:t>
            </w:r>
          </w:p>
        </w:tc>
        <w:tc>
          <w:tcPr>
            <w:tcW w:w="6076" w:type="dxa"/>
            <w:vAlign w:val="center"/>
          </w:tcPr>
          <w:p w14:paraId="0896EEF7">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采用清洗油，常温；清洗机网带速度1.5</w:t>
            </w:r>
            <w:r>
              <w:rPr>
                <w:szCs w:val="21"/>
              </w:rPr>
              <w:t xml:space="preserve"> </w:t>
            </w:r>
            <w:r>
              <w:rPr>
                <w:rFonts w:ascii="宋体" w:hAnsi="宋体" w:eastAsia="宋体" w:cs="宋体"/>
                <w:color w:val="1F2329"/>
                <w:szCs w:val="21"/>
                <w:shd w:val="clear" w:color="auto" w:fill="FFFFFF"/>
              </w:rPr>
              <w:t>m/min</w:t>
            </w:r>
            <w:r>
              <w:rPr>
                <w:rFonts w:hint="eastAsia" w:ascii="宋体" w:hAnsi="宋体" w:eastAsia="宋体" w:cs="宋体"/>
                <w:color w:val="1F2329"/>
                <w:szCs w:val="21"/>
                <w:shd w:val="clear" w:color="auto" w:fill="FFFFFF"/>
              </w:rPr>
              <w:t>±0.5m/min</w:t>
            </w:r>
          </w:p>
        </w:tc>
      </w:tr>
      <w:tr w14:paraId="4AC9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281FD9B0">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3</w:t>
            </w:r>
          </w:p>
        </w:tc>
        <w:tc>
          <w:tcPr>
            <w:tcW w:w="2262" w:type="dxa"/>
            <w:vAlign w:val="center"/>
          </w:tcPr>
          <w:p w14:paraId="56551DF7">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烘干</w:t>
            </w:r>
          </w:p>
        </w:tc>
        <w:tc>
          <w:tcPr>
            <w:tcW w:w="6076" w:type="dxa"/>
            <w:vAlign w:val="center"/>
          </w:tcPr>
          <w:p w14:paraId="4FD36F18">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C1F23"/>
                <w:szCs w:val="21"/>
                <w:shd w:val="clear" w:color="auto" w:fill="FFFFFF"/>
              </w:rPr>
              <w:t>热风烘干，温度 50℃～60℃</w:t>
            </w:r>
          </w:p>
        </w:tc>
      </w:tr>
      <w:tr w14:paraId="7B33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1FB046DF">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4</w:t>
            </w:r>
          </w:p>
        </w:tc>
        <w:tc>
          <w:tcPr>
            <w:tcW w:w="2262" w:type="dxa"/>
            <w:vAlign w:val="center"/>
          </w:tcPr>
          <w:p w14:paraId="781BDF3B">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涂油防锈</w:t>
            </w:r>
          </w:p>
        </w:tc>
        <w:tc>
          <w:tcPr>
            <w:tcW w:w="6076" w:type="dxa"/>
            <w:vAlign w:val="center"/>
          </w:tcPr>
          <w:p w14:paraId="24D58BA8">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防锈油雾化喷涂</w:t>
            </w:r>
          </w:p>
        </w:tc>
      </w:tr>
    </w:tbl>
    <w:p w14:paraId="1C27EDBC">
      <w:pPr>
        <w:spacing w:before="156" w:beforeLines="50" w:after="156" w:afterLines="50" w:line="360" w:lineRule="auto"/>
        <w:rPr>
          <w:rFonts w:ascii="黑体" w:hAnsi="黑体" w:eastAsia="黑体" w:cs="宋体"/>
          <w:b/>
          <w:bCs/>
          <w:color w:val="1F2329"/>
          <w:szCs w:val="21"/>
          <w:shd w:val="clear" w:color="auto" w:fill="FFFFFF"/>
        </w:rPr>
      </w:pPr>
      <w:r>
        <w:rPr>
          <w:rFonts w:hint="eastAsia" w:ascii="黑体" w:hAnsi="黑体" w:eastAsia="黑体" w:cs="宋体"/>
          <w:b/>
          <w:bCs/>
          <w:color w:val="1F2329"/>
          <w:szCs w:val="21"/>
          <w:shd w:val="clear" w:color="auto" w:fill="FFFFFF"/>
        </w:rPr>
        <w:t>5技术要求</w:t>
      </w:r>
    </w:p>
    <w:p w14:paraId="44544D3E">
      <w:pPr>
        <w:spacing w:line="360" w:lineRule="auto"/>
        <w:jc w:val="left"/>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5.1膜层性能</w:t>
      </w:r>
    </w:p>
    <w:p w14:paraId="68F197E4">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5.1.1 外观质量</w:t>
      </w:r>
    </w:p>
    <w:p w14:paraId="6D449C83">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膜层应均匀、致密，呈灰黑色或深灰色，不得有裂纹、剥落、疏松、锈迹等缺陷；允许轻微颜色差异，但同一批次产品外观</w:t>
      </w:r>
      <w:r>
        <w:rPr>
          <w:rFonts w:cs="Segoe UI" w:asciiTheme="minorEastAsia" w:hAnsiTheme="minorEastAsia"/>
          <w:color w:val="1F2329"/>
          <w:szCs w:val="21"/>
          <w:shd w:val="clear" w:color="auto" w:fill="FFFFFF"/>
        </w:rPr>
        <w:t>应保持</w:t>
      </w:r>
      <w:r>
        <w:rPr>
          <w:rFonts w:hint="eastAsia" w:cs="宋体" w:asciiTheme="minorEastAsia" w:hAnsiTheme="minorEastAsia"/>
          <w:color w:val="1F2329"/>
          <w:szCs w:val="21"/>
          <w:shd w:val="clear" w:color="auto" w:fill="FFFFFF"/>
        </w:rPr>
        <w:t>一致性。</w:t>
      </w:r>
    </w:p>
    <w:p w14:paraId="37508991">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5.1.2 膜层厚度</w:t>
      </w:r>
    </w:p>
    <w:p w14:paraId="3075367C">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一般要求：3μ</w:t>
      </w:r>
      <w:r>
        <w:rPr>
          <w:rFonts w:cs="宋体" w:asciiTheme="minorEastAsia" w:hAnsiTheme="minorEastAsia"/>
          <w:color w:val="1F2329"/>
          <w:szCs w:val="21"/>
          <w:shd w:val="clear" w:color="auto" w:fill="FFFFFF"/>
        </w:rPr>
        <w:t>m</w:t>
      </w:r>
      <w:r>
        <w:rPr>
          <w:rFonts w:hint="eastAsia" w:cs="宋体" w:asciiTheme="minorEastAsia" w:hAnsiTheme="minorEastAsia"/>
          <w:color w:val="1F2329"/>
          <w:szCs w:val="21"/>
          <w:shd w:val="clear" w:color="auto" w:fill="FFFFFF"/>
        </w:rPr>
        <w:t xml:space="preserve">～15μm； </w:t>
      </w:r>
    </w:p>
    <w:p w14:paraId="3A92E0C2">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精密部件产品（轻型机械手等）：2μ</w:t>
      </w:r>
      <w:r>
        <w:rPr>
          <w:rFonts w:cs="宋体" w:asciiTheme="minorEastAsia" w:hAnsiTheme="minorEastAsia"/>
          <w:color w:val="1F2329"/>
          <w:szCs w:val="21"/>
          <w:shd w:val="clear" w:color="auto" w:fill="FFFFFF"/>
        </w:rPr>
        <w:t>m</w:t>
      </w:r>
      <w:r>
        <w:rPr>
          <w:rFonts w:hint="eastAsia" w:cs="宋体" w:asciiTheme="minorEastAsia" w:hAnsiTheme="minorEastAsia"/>
          <w:color w:val="1F2329"/>
          <w:szCs w:val="21"/>
          <w:shd w:val="clear" w:color="auto" w:fill="FFFFFF"/>
        </w:rPr>
        <w:t>～5μm，确保装配精度；</w:t>
      </w:r>
    </w:p>
    <w:p w14:paraId="5144114B">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大间隙部件产品（重型搬运机器人等）：5μ</w:t>
      </w:r>
      <w:r>
        <w:rPr>
          <w:rFonts w:cs="宋体" w:asciiTheme="minorEastAsia" w:hAnsiTheme="minorEastAsia"/>
          <w:color w:val="1F2329"/>
          <w:szCs w:val="21"/>
          <w:shd w:val="clear" w:color="auto" w:fill="FFFFFF"/>
        </w:rPr>
        <w:t>m</w:t>
      </w:r>
      <w:r>
        <w:rPr>
          <w:rFonts w:hint="eastAsia" w:cs="宋体" w:asciiTheme="minorEastAsia" w:hAnsiTheme="minorEastAsia"/>
          <w:color w:val="1F2329"/>
          <w:szCs w:val="21"/>
          <w:shd w:val="clear" w:color="auto" w:fill="FFFFFF"/>
        </w:rPr>
        <w:t>～20μm，强化耐磨性能。</w:t>
      </w:r>
    </w:p>
    <w:p w14:paraId="4BA176C3">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5.1.3膜层质量</w:t>
      </w:r>
    </w:p>
    <w:p w14:paraId="4BE60B0A">
      <w:pPr>
        <w:spacing w:line="360" w:lineRule="auto"/>
        <w:ind w:firstLine="420" w:firstLineChars="200"/>
        <w:rPr>
          <w:rFonts w:cs="宋体" w:asciiTheme="minorEastAsia" w:hAnsiTheme="minorEastAsia"/>
          <w:color w:val="1C1F23"/>
          <w:szCs w:val="21"/>
          <w:shd w:val="clear" w:color="auto" w:fill="FFFFFF"/>
        </w:rPr>
      </w:pPr>
      <w:r>
        <w:rPr>
          <w:rFonts w:hint="eastAsia" w:cs="宋体" w:asciiTheme="minorEastAsia" w:hAnsiTheme="minorEastAsia"/>
          <w:color w:val="1C1F23"/>
          <w:szCs w:val="21"/>
          <w:shd w:val="clear" w:color="auto" w:fill="FFFFFF"/>
        </w:rPr>
        <w:t>一般要求：2</w:t>
      </w:r>
      <w:r>
        <w:rPr>
          <w:rFonts w:hint="eastAsia"/>
          <w:szCs w:val="21"/>
        </w:rPr>
        <w:t xml:space="preserve"> </w:t>
      </w:r>
      <w:r>
        <w:rPr>
          <w:rFonts w:hint="eastAsia" w:cs="宋体" w:asciiTheme="minorEastAsia" w:hAnsiTheme="minorEastAsia"/>
          <w:color w:val="1C1F23"/>
          <w:szCs w:val="21"/>
          <w:shd w:val="clear" w:color="auto" w:fill="FFFFFF"/>
        </w:rPr>
        <w:t>g/㎡～10g/㎡；</w:t>
      </w:r>
    </w:p>
    <w:p w14:paraId="2A799043">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C1F23"/>
          <w:szCs w:val="21"/>
          <w:shd w:val="clear" w:color="auto" w:fill="FFFFFF"/>
        </w:rPr>
        <w:t xml:space="preserve"> </w:t>
      </w:r>
      <w:r>
        <w:rPr>
          <w:rFonts w:hint="eastAsia" w:cs="宋体" w:asciiTheme="minorEastAsia" w:hAnsiTheme="minorEastAsia"/>
          <w:color w:val="1F2329"/>
          <w:szCs w:val="21"/>
          <w:shd w:val="clear" w:color="auto" w:fill="FFFFFF"/>
        </w:rPr>
        <w:t>精密部件产品（轻型机械手等）：</w:t>
      </w:r>
      <w:r>
        <w:rPr>
          <w:rFonts w:hint="eastAsia" w:cs="宋体" w:asciiTheme="minorEastAsia" w:hAnsiTheme="minorEastAsia"/>
          <w:color w:val="1C1F23"/>
          <w:szCs w:val="21"/>
          <w:shd w:val="clear" w:color="auto" w:fill="FFFFFF"/>
        </w:rPr>
        <w:t>2</w:t>
      </w:r>
      <w:r>
        <w:rPr>
          <w:rFonts w:hint="eastAsia"/>
          <w:szCs w:val="21"/>
        </w:rPr>
        <w:t xml:space="preserve"> </w:t>
      </w:r>
      <w:r>
        <w:rPr>
          <w:rFonts w:hint="eastAsia" w:cs="宋体" w:asciiTheme="minorEastAsia" w:hAnsiTheme="minorEastAsia"/>
          <w:color w:val="1C1F23"/>
          <w:szCs w:val="21"/>
          <w:shd w:val="clear" w:color="auto" w:fill="FFFFFF"/>
        </w:rPr>
        <w:t>g/㎡～5g/㎡；</w:t>
      </w:r>
    </w:p>
    <w:p w14:paraId="373C4716">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大间隙部件产品（重型搬运机器人等）：5</w:t>
      </w:r>
      <w:r>
        <w:rPr>
          <w:rFonts w:hint="eastAsia"/>
          <w:szCs w:val="21"/>
        </w:rPr>
        <w:t xml:space="preserve"> </w:t>
      </w:r>
      <w:r>
        <w:rPr>
          <w:rFonts w:hint="eastAsia" w:cs="宋体" w:asciiTheme="minorEastAsia" w:hAnsiTheme="minorEastAsia"/>
          <w:color w:val="1F2329"/>
          <w:szCs w:val="21"/>
          <w:shd w:val="clear" w:color="auto" w:fill="FFFFFF"/>
        </w:rPr>
        <w:t>g/㎡</w:t>
      </w:r>
      <w:r>
        <w:rPr>
          <w:rFonts w:hint="eastAsia" w:cs="宋体" w:asciiTheme="minorEastAsia" w:hAnsiTheme="minorEastAsia"/>
          <w:color w:val="1C1F23"/>
          <w:szCs w:val="21"/>
          <w:shd w:val="clear" w:color="auto" w:fill="FFFFFF"/>
        </w:rPr>
        <w:t>～10g/㎡；</w:t>
      </w:r>
    </w:p>
    <w:p w14:paraId="4E78BDF0">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5.1.4 硬度μ</w:t>
      </w:r>
      <w:r>
        <w:rPr>
          <w:rFonts w:cs="宋体" w:asciiTheme="minorEastAsia" w:hAnsiTheme="minorEastAsia"/>
          <w:color w:val="1F2329"/>
          <w:szCs w:val="21"/>
          <w:shd w:val="clear" w:color="auto" w:fill="FFFFFF"/>
        </w:rPr>
        <w:t>m</w:t>
      </w:r>
    </w:p>
    <w:p w14:paraId="2E9E1FA3">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磷化膜的显微硬度应不低于300HV。</w:t>
      </w:r>
    </w:p>
    <w:p w14:paraId="543D3D22">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5.1.5 耐磨性</w:t>
      </w:r>
    </w:p>
    <w:p w14:paraId="7806F2CF">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采用摩擦磨损试验机进行测试，在载荷200g、转速300r/min、循环次数680次的条件下，磨损体积应不大于0.5mm³。</w:t>
      </w:r>
    </w:p>
    <w:p w14:paraId="1569D657">
      <w:pPr>
        <w:spacing w:line="360" w:lineRule="auto"/>
        <w:rPr>
          <w:rFonts w:cs="Segoe UI"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5.1.6</w:t>
      </w:r>
      <w:r>
        <w:rPr>
          <w:rFonts w:cs="Segoe UI" w:asciiTheme="minorEastAsia" w:hAnsiTheme="minorEastAsia"/>
          <w:color w:val="1F2329"/>
          <w:szCs w:val="21"/>
          <w:shd w:val="clear" w:color="auto" w:fill="FFFFFF"/>
        </w:rPr>
        <w:t>摩擦系数</w:t>
      </w:r>
    </w:p>
    <w:p w14:paraId="7DF8FCF6">
      <w:pPr>
        <w:spacing w:line="360" w:lineRule="auto"/>
        <w:ind w:firstLine="420" w:firstLineChars="200"/>
        <w:rPr>
          <w:rFonts w:cs="宋体" w:asciiTheme="minorEastAsia" w:hAnsiTheme="minorEastAsia"/>
          <w:color w:val="1F2329"/>
          <w:szCs w:val="21"/>
          <w:shd w:val="clear" w:color="auto" w:fill="FFFFFF"/>
        </w:rPr>
      </w:pPr>
      <w:r>
        <w:rPr>
          <w:rFonts w:cs="Segoe UI" w:asciiTheme="minorEastAsia" w:hAnsiTheme="minorEastAsia"/>
          <w:color w:val="1F2329"/>
          <w:szCs w:val="21"/>
          <w:shd w:val="clear" w:color="auto" w:fill="FFFFFF"/>
        </w:rPr>
        <w:t>在边界润滑条件下≤0.15，动态载荷下≤0.20。</w:t>
      </w:r>
    </w:p>
    <w:p w14:paraId="4CA50986">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5.1.7 耐腐蚀性</w:t>
      </w:r>
    </w:p>
    <w:p w14:paraId="06E7D1CB">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耐腐蚀性应符合表六规定。</w:t>
      </w:r>
    </w:p>
    <w:p w14:paraId="21EF1C89">
      <w:pPr>
        <w:spacing w:line="360" w:lineRule="auto"/>
        <w:ind w:firstLine="420" w:firstLineChars="200"/>
        <w:jc w:val="center"/>
        <w:rPr>
          <w:rFonts w:hint="eastAsia"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 xml:space="preserve">表五  </w:t>
      </w:r>
      <w:r>
        <w:rPr>
          <w:rFonts w:cs="宋体" w:asciiTheme="minorEastAsia" w:hAnsiTheme="minorEastAsia"/>
          <w:color w:val="1F2329"/>
          <w:szCs w:val="21"/>
          <w:shd w:val="clear" w:color="auto" w:fill="FFFFFF"/>
        </w:rPr>
        <w:t xml:space="preserve">  </w:t>
      </w:r>
      <w:r>
        <w:rPr>
          <w:rFonts w:hint="eastAsia" w:cs="宋体" w:asciiTheme="minorEastAsia" w:hAnsiTheme="minorEastAsia"/>
          <w:color w:val="1F2329"/>
          <w:szCs w:val="21"/>
          <w:shd w:val="clear" w:color="auto" w:fill="FFFFFF"/>
        </w:rPr>
        <w:t>耐腐蚀性要求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3350"/>
        <w:gridCol w:w="3626"/>
      </w:tblGrid>
      <w:tr w14:paraId="578E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14:paraId="30A30AEA">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试验项目</w:t>
            </w:r>
          </w:p>
        </w:tc>
        <w:tc>
          <w:tcPr>
            <w:tcW w:w="3350" w:type="dxa"/>
          </w:tcPr>
          <w:p w14:paraId="5C760511">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测试方法</w:t>
            </w:r>
          </w:p>
        </w:tc>
        <w:tc>
          <w:tcPr>
            <w:tcW w:w="3626" w:type="dxa"/>
          </w:tcPr>
          <w:p w14:paraId="0257E54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判定标准</w:t>
            </w:r>
          </w:p>
        </w:tc>
      </w:tr>
      <w:tr w14:paraId="0A9C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14:paraId="54393074">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中性盐雾试验</w:t>
            </w:r>
          </w:p>
        </w:tc>
        <w:tc>
          <w:tcPr>
            <w:tcW w:w="3350" w:type="dxa"/>
          </w:tcPr>
          <w:p w14:paraId="355B232E">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GB/T 10125，72h</w:t>
            </w:r>
          </w:p>
        </w:tc>
        <w:tc>
          <w:tcPr>
            <w:tcW w:w="3626" w:type="dxa"/>
          </w:tcPr>
          <w:p w14:paraId="4AEBADB2">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表面无红锈（Fe锈蚀）出现</w:t>
            </w:r>
          </w:p>
        </w:tc>
      </w:tr>
      <w:tr w14:paraId="3389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tcPr>
          <w:p w14:paraId="47CDC006">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硫酸铜点滴试验</w:t>
            </w:r>
          </w:p>
        </w:tc>
        <w:tc>
          <w:tcPr>
            <w:tcW w:w="3350" w:type="dxa"/>
          </w:tcPr>
          <w:p w14:paraId="7238AE9B">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3%硫酸铜溶液，室温点滴</w:t>
            </w:r>
          </w:p>
        </w:tc>
        <w:tc>
          <w:tcPr>
            <w:tcW w:w="3626" w:type="dxa"/>
          </w:tcPr>
          <w:p w14:paraId="17E68226">
            <w:pPr>
              <w:spacing w:line="360" w:lineRule="auto"/>
              <w:jc w:val="center"/>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变色时间 ≥180s</w:t>
            </w:r>
          </w:p>
        </w:tc>
      </w:tr>
    </w:tbl>
    <w:p w14:paraId="7CE50535">
      <w:pPr>
        <w:spacing w:line="360" w:lineRule="auto"/>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5.1.8 结合力</w:t>
      </w:r>
    </w:p>
    <w:p w14:paraId="410D1FBC">
      <w:pPr>
        <w:spacing w:line="360" w:lineRule="auto"/>
        <w:ind w:firstLine="420" w:firstLineChars="200"/>
        <w:rPr>
          <w:rFonts w:ascii="宋体" w:hAnsi="宋体" w:eastAsia="宋体" w:cs="宋体"/>
          <w:color w:val="1F2329"/>
          <w:szCs w:val="21"/>
          <w:shd w:val="clear" w:color="auto" w:fill="FFFFFF"/>
        </w:rPr>
      </w:pPr>
      <w:r>
        <w:rPr>
          <w:rFonts w:hint="eastAsia" w:ascii="宋体" w:hAnsi="宋体" w:eastAsia="宋体" w:cs="宋体"/>
          <w:color w:val="1F2329"/>
          <w:szCs w:val="21"/>
          <w:shd w:val="clear" w:color="auto" w:fill="FFFFFF"/>
        </w:rPr>
        <w:t>采用划格法进行测试，按照GB/T 9286的规定，附着力等级应达到0级或1级（无膜层脱落或脱落面积≤5%）。</w:t>
      </w:r>
    </w:p>
    <w:p w14:paraId="2ED7449B">
      <w:pPr>
        <w:spacing w:before="156" w:beforeLines="50" w:after="156" w:afterLines="50" w:line="360" w:lineRule="auto"/>
        <w:rPr>
          <w:rFonts w:ascii="黑体" w:hAnsi="黑体" w:eastAsia="黑体" w:cs="宋体"/>
          <w:b/>
          <w:bCs/>
          <w:color w:val="1F2329"/>
          <w:szCs w:val="21"/>
          <w:shd w:val="clear" w:color="auto" w:fill="FFFFFF"/>
        </w:rPr>
      </w:pPr>
      <w:r>
        <w:rPr>
          <w:rFonts w:hint="eastAsia" w:ascii="黑体" w:hAnsi="黑体" w:eastAsia="黑体" w:cs="宋体"/>
          <w:b/>
          <w:bCs/>
          <w:color w:val="1F2329"/>
          <w:szCs w:val="21"/>
          <w:shd w:val="clear" w:color="auto" w:fill="FFFFFF"/>
        </w:rPr>
        <w:t>6 试验方法</w:t>
      </w:r>
    </w:p>
    <w:p w14:paraId="60D7CF49">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6.1 外观检验</w:t>
      </w:r>
    </w:p>
    <w:p w14:paraId="419CB761">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采用目视检测，光照强度≥300lx，观察距离30~50cm，逐件观察磷化膜的颜色、均匀性和表面缺陷。</w:t>
      </w:r>
    </w:p>
    <w:p w14:paraId="493B2F93">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6.2 膜层厚度测定</w:t>
      </w:r>
    </w:p>
    <w:p w14:paraId="2C8EC8D2">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6.2.1磁性测厚法：依据</w:t>
      </w:r>
      <w:bookmarkStart w:id="23" w:name="OLE_LINK28"/>
      <w:bookmarkStart w:id="24" w:name="OLE_LINK25"/>
      <w:r>
        <w:rPr>
          <w:rFonts w:hint="eastAsia" w:cs="宋体" w:asciiTheme="minorEastAsia" w:hAnsiTheme="minorEastAsia"/>
          <w:color w:val="1F2329"/>
          <w:szCs w:val="21"/>
          <w:shd w:val="clear" w:color="auto" w:fill="FFFFFF"/>
        </w:rPr>
        <w:t>GB/T 4956</w:t>
      </w:r>
      <w:bookmarkEnd w:id="23"/>
      <w:bookmarkEnd w:id="24"/>
      <w:r>
        <w:rPr>
          <w:rFonts w:hint="eastAsia" w:cs="宋体" w:asciiTheme="minorEastAsia" w:hAnsiTheme="minorEastAsia"/>
          <w:color w:val="1F2329"/>
          <w:szCs w:val="21"/>
          <w:shd w:val="clear" w:color="auto" w:fill="FFFFFF"/>
        </w:rPr>
        <w:t>，在工件表面选取5个以上测点，取算术平均值。</w:t>
      </w:r>
    </w:p>
    <w:p w14:paraId="6CA431F0">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6.2.2金相法：必要时采用GB/T 6462金相显微镜法，测量膜层截面厚度。</w:t>
      </w:r>
    </w:p>
    <w:p w14:paraId="13A682A4">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C1F23"/>
          <w:szCs w:val="21"/>
          <w:shd w:val="clear" w:color="auto" w:fill="FFFFFF"/>
        </w:rPr>
        <w:t xml:space="preserve">6.3 </w:t>
      </w:r>
      <w:r>
        <w:rPr>
          <w:rFonts w:hint="eastAsia" w:cs="宋体" w:asciiTheme="minorEastAsia" w:hAnsiTheme="minorEastAsia"/>
          <w:color w:val="1F2329"/>
          <w:szCs w:val="21"/>
          <w:shd w:val="clear" w:color="auto" w:fill="FFFFFF"/>
        </w:rPr>
        <w:t>膜层质量测定</w:t>
      </w:r>
    </w:p>
    <w:p w14:paraId="3DBCB048">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C1F23"/>
          <w:szCs w:val="21"/>
          <w:shd w:val="clear" w:color="auto" w:fill="FFFFFF"/>
        </w:rPr>
        <w:t>采用称重法，使用精度不低于0</w:t>
      </w:r>
      <w:r>
        <w:rPr>
          <w:rFonts w:cs="宋体" w:asciiTheme="minorEastAsia" w:hAnsiTheme="minorEastAsia"/>
          <w:color w:val="1C1F23"/>
          <w:szCs w:val="21"/>
          <w:shd w:val="clear" w:color="auto" w:fill="FFFFFF"/>
        </w:rPr>
        <w:t>.1mg天平，</w:t>
      </w:r>
      <w:r>
        <w:rPr>
          <w:rFonts w:hint="eastAsia" w:cs="宋体" w:asciiTheme="minorEastAsia" w:hAnsiTheme="minorEastAsia"/>
          <w:color w:val="1C1F23"/>
          <w:szCs w:val="21"/>
          <w:shd w:val="clear" w:color="auto" w:fill="FFFFFF"/>
        </w:rPr>
        <w:t>将已知面积的轴承零件在磷化前后分别称重，两者的重量差即为磷化膜的重量。</w:t>
      </w:r>
    </w:p>
    <w:p w14:paraId="4BBFC481">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6.4 硬度测试</w:t>
      </w:r>
    </w:p>
    <w:p w14:paraId="67C35F42">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使用维氏显微硬度计，在膜层表面选取3个有效测点，剔除异常值后取平均值。</w:t>
      </w:r>
    </w:p>
    <w:p w14:paraId="1D2F77AB">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6.5 耐磨性测试</w:t>
      </w:r>
    </w:p>
    <w:p w14:paraId="154CBB23">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参照GB/T12444-2006标准方法，采用销-盘摩擦副测试，记录磨损体积。</w:t>
      </w:r>
    </w:p>
    <w:p w14:paraId="6E992A63">
      <w:pPr>
        <w:spacing w:line="360" w:lineRule="auto"/>
        <w:rPr>
          <w:rFonts w:cs="宋体" w:asciiTheme="minorEastAsia" w:hAnsiTheme="minorEastAsia"/>
          <w:color w:val="1F2329"/>
          <w:szCs w:val="21"/>
          <w:shd w:val="clear" w:color="auto" w:fill="FFFFFF"/>
        </w:rPr>
      </w:pPr>
      <w:r>
        <w:rPr>
          <w:rFonts w:hint="eastAsia" w:cs="Segoe UI" w:asciiTheme="minorEastAsia" w:hAnsiTheme="minorEastAsia"/>
          <w:color w:val="1F2329"/>
          <w:szCs w:val="21"/>
          <w:shd w:val="clear" w:color="auto" w:fill="FFFFFF"/>
        </w:rPr>
        <w:t xml:space="preserve">6.6 </w:t>
      </w:r>
      <w:r>
        <w:rPr>
          <w:rFonts w:cs="Segoe UI" w:asciiTheme="minorEastAsia" w:hAnsiTheme="minorEastAsia"/>
          <w:color w:val="1F2329"/>
          <w:szCs w:val="21"/>
          <w:shd w:val="clear" w:color="auto" w:fill="FFFFFF"/>
        </w:rPr>
        <w:t>摩擦系数测试：模拟关节轴承工况，使用摩擦磨损试验机测试不同载荷下的摩擦系数。</w:t>
      </w:r>
    </w:p>
    <w:p w14:paraId="28A4164C">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6.7 耐腐蚀性测试</w:t>
      </w:r>
    </w:p>
    <w:p w14:paraId="2B9E1930">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6.7.1 盐雾试验</w:t>
      </w:r>
    </w:p>
    <w:p w14:paraId="7438C7C3">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按照GB/T 10125的规定进行中性盐雾试验，试样需暴露于盐雾箱内72h后观察锈蚀情况；</w:t>
      </w:r>
    </w:p>
    <w:p w14:paraId="3B52C1A3">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6.7.2 硫酸铜点滴试验</w:t>
      </w:r>
    </w:p>
    <w:p w14:paraId="4B34E80A">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在室温下，取3%硫酸铜溶液滴于膜层表面，秒表记录溶液颜色由蓝变绿的时间。</w:t>
      </w:r>
    </w:p>
    <w:p w14:paraId="757E69E7">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6.8 结合力测试</w:t>
      </w:r>
    </w:p>
    <w:p w14:paraId="3F04106F">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按照GB/T 9286的规定进行划格试验方法，评估附着力等级。</w:t>
      </w:r>
    </w:p>
    <w:p w14:paraId="58674376">
      <w:pPr>
        <w:spacing w:before="156" w:beforeLines="50" w:after="156" w:afterLines="50" w:line="360" w:lineRule="auto"/>
        <w:rPr>
          <w:rFonts w:ascii="黑体" w:hAnsi="黑体" w:eastAsia="黑体" w:cs="宋体"/>
          <w:b/>
          <w:bCs/>
          <w:color w:val="1F2329"/>
          <w:szCs w:val="21"/>
          <w:shd w:val="clear" w:color="auto" w:fill="FFFFFF"/>
        </w:rPr>
      </w:pPr>
      <w:r>
        <w:rPr>
          <w:rFonts w:hint="eastAsia" w:ascii="黑体" w:hAnsi="黑体" w:eastAsia="黑体" w:cs="宋体"/>
          <w:b/>
          <w:bCs/>
          <w:color w:val="1F2329"/>
          <w:szCs w:val="21"/>
          <w:shd w:val="clear" w:color="auto" w:fill="FFFFFF"/>
        </w:rPr>
        <w:t>7 检验规则</w:t>
      </w:r>
    </w:p>
    <w:p w14:paraId="6A328A94">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7.1 过程检验</w:t>
      </w:r>
    </w:p>
    <w:p w14:paraId="4685D7B2">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每批次磷化件需检验以下项目：</w:t>
      </w:r>
    </w:p>
    <w:p w14:paraId="13E97964">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——外观质量（100%全检）；</w:t>
      </w:r>
    </w:p>
    <w:p w14:paraId="33AB2BD8">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——膜层厚度（每批抽检≥5件，每件测5点）；</w:t>
      </w:r>
    </w:p>
    <w:p w14:paraId="68D8D734">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——结合力（每批抽检≥3件，每件做1处划格试验）；</w:t>
      </w:r>
    </w:p>
    <w:p w14:paraId="4EC76D3D">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——显微硬度（每批抽检≥2件，每件测3点）。</w:t>
      </w:r>
    </w:p>
    <w:p w14:paraId="348A25FB">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判定规则：若有任一指标不合格，需对该批次产品进行返工处理，重新检验合格后方可流入下道工序。</w:t>
      </w:r>
    </w:p>
    <w:p w14:paraId="103B0F22">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7.2 型式检验</w:t>
      </w:r>
    </w:p>
    <w:p w14:paraId="393DF20E">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7</w:t>
      </w:r>
      <w:r>
        <w:rPr>
          <w:rFonts w:cs="宋体" w:asciiTheme="minorEastAsia" w:hAnsiTheme="minorEastAsia"/>
          <w:color w:val="1F2329"/>
          <w:szCs w:val="21"/>
          <w:shd w:val="clear" w:color="auto" w:fill="FFFFFF"/>
        </w:rPr>
        <w:t>.2.1</w:t>
      </w:r>
      <w:r>
        <w:rPr>
          <w:rFonts w:hint="eastAsia" w:cs="宋体" w:asciiTheme="minorEastAsia" w:hAnsiTheme="minorEastAsia"/>
          <w:color w:val="1F2329"/>
          <w:szCs w:val="21"/>
          <w:shd w:val="clear" w:color="auto" w:fill="FFFFFF"/>
        </w:rPr>
        <w:t>型式检验应在下列情况下进行：</w:t>
      </w:r>
    </w:p>
    <w:p w14:paraId="6B6CAB89">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 新产品投产或老产品转产时；</w:t>
      </w:r>
    </w:p>
    <w:p w14:paraId="302DDA7B">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 原材料或工艺发生重大变化时；</w:t>
      </w:r>
    </w:p>
    <w:p w14:paraId="5326B8C0">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 正常生产每半年一次；</w:t>
      </w:r>
    </w:p>
    <w:p w14:paraId="58EE02EB">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 出厂检验结果与上次型式检验有较大差异时；</w:t>
      </w:r>
    </w:p>
    <w:p w14:paraId="629DBC3B">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 国家质量监督机构提出型式检验要求时。</w:t>
      </w:r>
    </w:p>
    <w:p w14:paraId="0914E8AB">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7</w:t>
      </w:r>
      <w:r>
        <w:rPr>
          <w:rFonts w:cs="宋体" w:asciiTheme="minorEastAsia" w:hAnsiTheme="minorEastAsia"/>
          <w:color w:val="1F2329"/>
          <w:szCs w:val="21"/>
          <w:shd w:val="clear" w:color="auto" w:fill="FFFFFF"/>
        </w:rPr>
        <w:t>.2.2</w:t>
      </w:r>
      <w:r>
        <w:rPr>
          <w:rFonts w:hint="eastAsia" w:cs="宋体" w:asciiTheme="minorEastAsia" w:hAnsiTheme="minorEastAsia"/>
          <w:color w:val="1F2329"/>
          <w:szCs w:val="21"/>
          <w:shd w:val="clear" w:color="auto" w:fill="FFFFFF"/>
        </w:rPr>
        <w:t>型式检验项目包括本文件规定的全部技术要求。</w:t>
      </w:r>
    </w:p>
    <w:p w14:paraId="6866851C">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7.3 抽样方法</w:t>
      </w:r>
    </w:p>
    <w:p w14:paraId="43D8F84F">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过程检验和型式检验的抽样方法应按照工艺文件规定或国家相关现行标准的规定进行；用户要求时应按技术协议的约定进行。</w:t>
      </w:r>
    </w:p>
    <w:p w14:paraId="20E2C7CF">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7.4 判定规则</w:t>
      </w:r>
    </w:p>
    <w:p w14:paraId="70754D89">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 xml:space="preserve">7.4.1 过程检验中，若有一项指标不符合要求时，则该批产品为不合格品。 </w:t>
      </w:r>
    </w:p>
    <w:p w14:paraId="4EB6C663">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7.4.2 型式检验中，若有一项指标不符合要求时，则应加倍抽样进行复检。复检后仍有一项指标不符合要求时，则判定该批产品为不合格品。</w:t>
      </w:r>
    </w:p>
    <w:p w14:paraId="0427C481">
      <w:pPr>
        <w:spacing w:before="156" w:beforeLines="50" w:after="156" w:afterLines="50" w:line="360" w:lineRule="auto"/>
        <w:rPr>
          <w:rFonts w:ascii="黑体" w:hAnsi="黑体" w:eastAsia="黑体" w:cs="宋体"/>
          <w:b/>
          <w:bCs/>
          <w:color w:val="1F2329"/>
          <w:szCs w:val="21"/>
          <w:shd w:val="clear" w:color="auto" w:fill="FFFFFF"/>
        </w:rPr>
      </w:pPr>
      <w:r>
        <w:rPr>
          <w:rFonts w:hint="eastAsia" w:ascii="黑体" w:hAnsi="黑体" w:eastAsia="黑体" w:cs="宋体"/>
          <w:b/>
          <w:bCs/>
          <w:color w:val="1F2329"/>
          <w:szCs w:val="21"/>
          <w:shd w:val="clear" w:color="auto" w:fill="FFFFFF"/>
        </w:rPr>
        <w:t>8 环保要求</w:t>
      </w:r>
    </w:p>
    <w:p w14:paraId="7637A37F">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8.1 废水处理</w:t>
      </w:r>
    </w:p>
    <w:p w14:paraId="6A27ACA4">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磷化废液需经沉淀、除磷等工艺处理，磷含量需符合GB 8978中的三级标准，同时遵循GB/T 31189规定进行磷资源回收。</w:t>
      </w:r>
    </w:p>
    <w:p w14:paraId="10736AC8">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8.2 废气处理</w:t>
      </w:r>
    </w:p>
    <w:p w14:paraId="090BE2B5">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磷化过程中产生的酸性废气需经中和处理，排放浓度需符合GB</w:t>
      </w:r>
      <w:r>
        <w:rPr>
          <w:rFonts w:cs="宋体" w:asciiTheme="minorEastAsia" w:hAnsiTheme="minorEastAsia"/>
          <w:color w:val="1F2329"/>
          <w:szCs w:val="21"/>
          <w:shd w:val="clear" w:color="auto" w:fill="FFFFFF"/>
        </w:rPr>
        <w:t xml:space="preserve"> </w:t>
      </w:r>
      <w:r>
        <w:rPr>
          <w:rFonts w:hint="eastAsia" w:cs="宋体" w:asciiTheme="minorEastAsia" w:hAnsiTheme="minorEastAsia"/>
          <w:color w:val="1F2329"/>
          <w:szCs w:val="21"/>
          <w:shd w:val="clear" w:color="auto" w:fill="FFFFFF"/>
        </w:rPr>
        <w:t>16297中相关限值要求。</w:t>
      </w:r>
    </w:p>
    <w:p w14:paraId="0C74C07F">
      <w:pPr>
        <w:spacing w:line="360" w:lineRule="auto"/>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8.3 废渣处理</w:t>
      </w:r>
    </w:p>
    <w:p w14:paraId="2EE54D93">
      <w:pPr>
        <w:spacing w:line="360" w:lineRule="auto"/>
        <w:ind w:firstLine="420" w:firstLineChars="200"/>
        <w:rPr>
          <w:rFonts w:cs="宋体" w:asciiTheme="minorEastAsia" w:hAnsiTheme="minorEastAsia"/>
          <w:color w:val="1F2329"/>
          <w:szCs w:val="21"/>
          <w:shd w:val="clear" w:color="auto" w:fill="FFFFFF"/>
        </w:rPr>
      </w:pPr>
      <w:r>
        <w:rPr>
          <w:rFonts w:hint="eastAsia" w:cs="宋体" w:asciiTheme="minorEastAsia" w:hAnsiTheme="minorEastAsia"/>
          <w:color w:val="1F2329"/>
          <w:szCs w:val="21"/>
          <w:shd w:val="clear" w:color="auto" w:fill="FFFFFF"/>
        </w:rPr>
        <w:t xml:space="preserve">磷化沉渣需分类收集，委托有资质单位处理。 </w:t>
      </w:r>
    </w:p>
    <w:p w14:paraId="4537F575">
      <w:pPr>
        <w:spacing w:line="360" w:lineRule="auto"/>
        <w:ind w:firstLine="480" w:firstLineChars="200"/>
        <w:rPr>
          <w:rFonts w:cs="宋体" w:asciiTheme="minorEastAsia" w:hAnsiTheme="minorEastAsia"/>
          <w:color w:val="1F2329"/>
          <w:sz w:val="24"/>
          <w:u w:val="single"/>
          <w:shd w:val="clear" w:color="auto" w:fill="FFFFFF"/>
        </w:rPr>
      </w:pPr>
      <w:r>
        <w:rPr>
          <w:rFonts w:cs="宋体" w:asciiTheme="minorEastAsia" w:hAnsiTheme="minorEastAsia"/>
          <w:color w:val="1F2329"/>
          <w:sz w:val="24"/>
          <w:shd w:val="clear" w:color="auto" w:fill="FFFFFF"/>
        </w:rPr>
        <w:t xml:space="preserve">                     </w:t>
      </w:r>
      <w:r>
        <w:rPr>
          <w:rFonts w:cs="宋体" w:asciiTheme="minorEastAsia" w:hAnsiTheme="minorEastAsia"/>
          <w:color w:val="1F2329"/>
          <w:sz w:val="24"/>
          <w:u w:val="single"/>
          <w:shd w:val="clear" w:color="auto" w:fill="FFFFFF"/>
        </w:rPr>
        <w:t xml:space="preserve">                             </w:t>
      </w:r>
    </w:p>
    <w:sectPr>
      <w:footerReference r:id="rId5" w:type="default"/>
      <w:pgSz w:w="11906" w:h="16838"/>
      <w:pgMar w:top="1440" w:right="1066" w:bottom="1043" w:left="1406" w:header="794" w:footer="709"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0E27">
    <w:pPr>
      <w:pStyle w:val="6"/>
      <w:tabs>
        <w:tab w:val="left" w:pos="5741"/>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8752">
    <w:pPr>
      <w:pStyle w:val="6"/>
      <w:tabs>
        <w:tab w:val="left" w:pos="574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ABEB7">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CABEB7">
                    <w:pPr>
                      <w:pStyle w:val="6"/>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A466">
    <w:pPr>
      <w:widowControl/>
      <w:spacing w:line="600"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OTAxN2ZiZDMyNDI5ODMyODczY2NiZjk2NmYzZTIifQ=="/>
  </w:docVars>
  <w:rsids>
    <w:rsidRoot w:val="10D80ED8"/>
    <w:rsid w:val="000F778D"/>
    <w:rsid w:val="003465B7"/>
    <w:rsid w:val="00391CB6"/>
    <w:rsid w:val="0042757C"/>
    <w:rsid w:val="00444D1F"/>
    <w:rsid w:val="005769E8"/>
    <w:rsid w:val="00581961"/>
    <w:rsid w:val="005926CC"/>
    <w:rsid w:val="007A1970"/>
    <w:rsid w:val="007A312D"/>
    <w:rsid w:val="008031BA"/>
    <w:rsid w:val="008B1C6E"/>
    <w:rsid w:val="00937D9B"/>
    <w:rsid w:val="00957157"/>
    <w:rsid w:val="00A456A5"/>
    <w:rsid w:val="00AC08AF"/>
    <w:rsid w:val="00B675FB"/>
    <w:rsid w:val="00B71E3F"/>
    <w:rsid w:val="00BB50CD"/>
    <w:rsid w:val="00C82E28"/>
    <w:rsid w:val="00D232F5"/>
    <w:rsid w:val="00D539C4"/>
    <w:rsid w:val="00E73AF1"/>
    <w:rsid w:val="00F038BB"/>
    <w:rsid w:val="00FD0544"/>
    <w:rsid w:val="0E1B30A2"/>
    <w:rsid w:val="105D34B1"/>
    <w:rsid w:val="10D80ED8"/>
    <w:rsid w:val="1ED16EB3"/>
    <w:rsid w:val="24940192"/>
    <w:rsid w:val="348825C3"/>
    <w:rsid w:val="38115D97"/>
    <w:rsid w:val="387D50F3"/>
    <w:rsid w:val="3F2311DB"/>
    <w:rsid w:val="455060DE"/>
    <w:rsid w:val="464421B8"/>
    <w:rsid w:val="4AC1797B"/>
    <w:rsid w:val="4E416F62"/>
    <w:rsid w:val="531A5779"/>
    <w:rsid w:val="56E721E6"/>
    <w:rsid w:val="5F5448F7"/>
    <w:rsid w:val="62D43234"/>
    <w:rsid w:val="70C27F8A"/>
    <w:rsid w:val="74977303"/>
    <w:rsid w:val="7C130B43"/>
    <w:rsid w:val="7E4F1946"/>
    <w:rsid w:val="7EEB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4C48D-B3E1-4565-8566-D141842F3DEB}">
  <ds:schemaRefs/>
</ds:datastoreItem>
</file>

<file path=docProps/app.xml><?xml version="1.0" encoding="utf-8"?>
<Properties xmlns="http://schemas.openxmlformats.org/officeDocument/2006/extended-properties" xmlns:vt="http://schemas.openxmlformats.org/officeDocument/2006/docPropsVTypes">
  <Template>Normal</Template>
  <Pages>9</Pages>
  <Words>3058</Words>
  <Characters>4273</Characters>
  <Lines>34</Lines>
  <Paragraphs>9</Paragraphs>
  <TotalTime>133</TotalTime>
  <ScaleCrop>false</ScaleCrop>
  <LinksUpToDate>false</LinksUpToDate>
  <CharactersWithSpaces>4534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2025-05-18T23:47:00Z</dcterms:created>
  <dc:creator>万载千年</dc:creator>
  <cp:lastModifiedBy>宋鹏飞</cp:lastModifiedBy>
  <dcterms:modified xsi:type="dcterms:W3CDTF">2025-09-01T07:10:32Z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75A457112F4E497BAEAFC5A541FBE8D0_13</vt:lpwstr>
  </property>
  <property fmtid="{D5CDD505-2E9C-101B-9397-08002B2CF9AE}" pid="4" name="KSOTemplateDocerSaveRecord">
    <vt:lpwstr>eyJoZGlkIjoiZDBhMDZkNGRlZmI2YmY1ZTU0Yjk1ZDBhOGUzZDhkNWIiLCJ1c2VySWQiOiIyNDE5MjYwOTEifQ==</vt:lpwstr>
  </property>
</Properties>
</file>