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14D83">
      <w:pPr>
        <w:widowControl/>
        <w:spacing w:line="400" w:lineRule="exact"/>
        <w:jc w:val="left"/>
        <w:rPr>
          <w:szCs w:val="21"/>
        </w:rPr>
      </w:pPr>
      <w:r>
        <w:rPr>
          <w:rFonts w:ascii="Times New Roman" w:hAnsi="Times New Roman" w:eastAsia="宋体" w:cs="Times New Roman"/>
          <w:color w:val="000000"/>
          <w:kern w:val="0"/>
          <w:szCs w:val="21"/>
          <w:lang w:bidi="ar"/>
        </w:rPr>
        <w:t>ICS</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FF0000"/>
          <w:kern w:val="0"/>
          <w:szCs w:val="21"/>
          <w:lang w:bidi="ar"/>
        </w:rPr>
        <w:t>19</w:t>
      </w:r>
      <w:r>
        <w:rPr>
          <w:rFonts w:hint="eastAsia" w:ascii="Times New Roman" w:hAnsi="Times New Roman" w:eastAsia="宋体" w:cs="Times New Roman"/>
          <w:color w:val="FF0000"/>
          <w:kern w:val="0"/>
          <w:szCs w:val="21"/>
          <w:lang w:bidi="ar"/>
        </w:rPr>
        <w:t>.</w:t>
      </w:r>
      <w:r>
        <w:rPr>
          <w:rFonts w:ascii="Times New Roman" w:hAnsi="Times New Roman" w:eastAsia="宋体" w:cs="Times New Roman"/>
          <w:color w:val="FF0000"/>
          <w:kern w:val="0"/>
          <w:szCs w:val="21"/>
          <w:lang w:bidi="ar"/>
        </w:rPr>
        <w:t>060</w:t>
      </w:r>
    </w:p>
    <w:p w14:paraId="40376272">
      <w:pPr>
        <w:widowControl/>
        <w:spacing w:line="400" w:lineRule="exact"/>
        <w:jc w:val="left"/>
        <w:rPr>
          <w:szCs w:val="21"/>
        </w:rPr>
      </w:pPr>
      <w:r>
        <w:rPr>
          <w:rFonts w:ascii="Times New Roman" w:hAnsi="Times New Roman" w:eastAsia="宋体" w:cs="Times New Roman"/>
          <w:color w:val="000000"/>
          <w:kern w:val="0"/>
          <w:szCs w:val="21"/>
          <w:lang w:bidi="ar"/>
        </w:rPr>
        <w:t>CCS</w:t>
      </w:r>
      <w:r>
        <w:rPr>
          <w:rFonts w:hint="eastAsia" w:ascii="Times New Roman" w:hAnsi="Times New Roman" w:eastAsia="宋体" w:cs="Times New Roman"/>
          <w:color w:val="000000"/>
          <w:kern w:val="0"/>
          <w:szCs w:val="21"/>
          <w:lang w:bidi="ar"/>
        </w:rPr>
        <w:t xml:space="preserve"> </w:t>
      </w:r>
      <w:r>
        <w:rPr>
          <w:rFonts w:ascii="黑体" w:hAnsi="宋体" w:eastAsia="黑体" w:cs="黑体"/>
          <w:color w:val="FF0000"/>
          <w:kern w:val="0"/>
          <w:szCs w:val="21"/>
          <w:lang w:bidi="ar"/>
        </w:rPr>
        <w:t>N71</w:t>
      </w:r>
    </w:p>
    <w:p w14:paraId="27C890AC">
      <w:pPr>
        <w:jc w:val="center"/>
        <w:rPr>
          <w:rFonts w:ascii="Calibri" w:hAnsi="Calibri" w:eastAsia="宋体" w:cs="Times New Roman"/>
          <w:b/>
          <w:sz w:val="104"/>
          <w:szCs w:val="20"/>
        </w:rPr>
      </w:pPr>
      <w:r>
        <w:rPr>
          <w:rFonts w:hint="eastAsia" w:ascii="Calibri" w:hAnsi="Calibri" w:eastAsia="宋体" w:cs="Times New Roman"/>
          <w:b/>
          <w:sz w:val="104"/>
          <w:szCs w:val="20"/>
        </w:rPr>
        <w:t>团  体  标  准</w:t>
      </w:r>
      <w:r>
        <w:rPr>
          <w:rFonts w:hint="eastAsia" w:ascii="华文中宋" w:hAnsi="华文中宋" w:eastAsia="华文中宋" w:cs="华文中宋"/>
          <w:b/>
          <w:bCs/>
          <w:color w:val="000000" w:themeColor="text1"/>
          <w:kern w:val="0"/>
          <w:sz w:val="48"/>
          <w:szCs w:val="48"/>
          <w:lang w:bidi="ar"/>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 xml:space="preserve"> </w:t>
      </w:r>
    </w:p>
    <w:p w14:paraId="5462E77B">
      <w:pPr>
        <w:widowControl/>
        <w:spacing w:line="600" w:lineRule="exact"/>
        <w:jc w:val="right"/>
        <w:rPr>
          <w:rFonts w:eastAsia="黑体"/>
          <w:sz w:val="32"/>
          <w:szCs w:val="32"/>
        </w:rPr>
      </w:pPr>
      <w:r>
        <w:rPr>
          <w:rFonts w:ascii="黑体" w:hAnsi="宋体" w:eastAsia="黑体" w:cs="黑体"/>
          <w:color w:val="000000"/>
          <w:kern w:val="0"/>
          <w:sz w:val="32"/>
          <w:szCs w:val="32"/>
          <w:lang w:bidi="ar"/>
        </w:rPr>
        <w:t>T/SDM</w:t>
      </w:r>
      <w:r>
        <w:rPr>
          <w:rFonts w:hint="eastAsia" w:ascii="黑体" w:hAnsi="宋体" w:eastAsia="黑体" w:cs="黑体"/>
          <w:color w:val="000000"/>
          <w:kern w:val="0"/>
          <w:sz w:val="32"/>
          <w:szCs w:val="32"/>
          <w:lang w:val="en-US" w:eastAsia="zh-CN" w:bidi="ar"/>
        </w:rPr>
        <w:t>I</w:t>
      </w:r>
      <w:r>
        <w:rPr>
          <w:rFonts w:ascii="黑体" w:hAnsi="宋体" w:eastAsia="黑体" w:cs="黑体"/>
          <w:color w:val="000000"/>
          <w:kern w:val="0"/>
          <w:sz w:val="32"/>
          <w:szCs w:val="32"/>
          <w:lang w:bidi="ar"/>
        </w:rPr>
        <w:t xml:space="preserve"> XXXX-2026</w:t>
      </w:r>
    </w:p>
    <w:p w14:paraId="71574115">
      <w:pPr>
        <w:pStyle w:val="10"/>
        <w:widowControl/>
        <w:shd w:val="clear" w:color="auto" w:fill="FFFFFF"/>
        <w:spacing w:before="70" w:after="70" w:line="290" w:lineRule="atLeast"/>
        <w:jc w:val="left"/>
        <w:rPr>
          <w:rFonts w:ascii="Arial" w:hAnsi="Arial" w:eastAsia="Arial" w:cs="Arial"/>
          <w:color w:val="333333"/>
          <w:sz w:val="16"/>
          <w:szCs w:val="16"/>
          <w:shd w:val="clear" w:color="auto" w:fill="FFFFFF"/>
        </w:rPr>
      </w:pPr>
      <w:r>
        <w:rPr>
          <w:sz w:val="16"/>
        </w:rPr>
        <mc:AlternateContent>
          <mc:Choice Requires="wps">
            <w:drawing>
              <wp:anchor distT="0" distB="0" distL="114300" distR="114300" simplePos="0" relativeHeight="251662336" behindDoc="0" locked="0" layoutInCell="1" allowOverlap="1">
                <wp:simplePos x="0" y="0"/>
                <wp:positionH relativeFrom="column">
                  <wp:posOffset>-42545</wp:posOffset>
                </wp:positionH>
                <wp:positionV relativeFrom="paragraph">
                  <wp:posOffset>11430</wp:posOffset>
                </wp:positionV>
                <wp:extent cx="6040120" cy="635"/>
                <wp:effectExtent l="0" t="6350" r="5080" b="12065"/>
                <wp:wrapNone/>
                <wp:docPr id="2" name="直接连接符 2"/>
                <wp:cNvGraphicFramePr/>
                <a:graphic xmlns:a="http://schemas.openxmlformats.org/drawingml/2006/main">
                  <a:graphicData uri="http://schemas.microsoft.com/office/word/2010/wordprocessingShape">
                    <wps:wsp>
                      <wps:cNvCnPr/>
                      <wps:spPr>
                        <a:xfrm>
                          <a:off x="0" y="0"/>
                          <a:ext cx="6040120" cy="63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35pt;margin-top:0.9pt;height:0.05pt;width:475.6pt;z-index:251662336;mso-width-relative:page;mso-height-relative:page;" filled="f" stroked="t" coordsize="21600,21600" o:gfxdata="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nASnh1gAAAAYB&#10;AAAPAAAAAAAAAAEAIAAAACIAAABkcnMvZG93bnJldi54bWxQSwECFAAUAAAACACHTuJAxTKCDOQB&#10;AAC0AwAADgAAAAAAAAABACAAAAAlAQAAZHJzL2Uyb0RvYy54bWxQSwUGAAAAAAYABgBZAQAAewUA&#10;AAAA&#10;">
                <v:fill on="f" focussize="0,0"/>
                <v:stroke weight="1pt" color="#000000 [3213]" miterlimit="8" joinstyle="miter"/>
                <v:imagedata o:title=""/>
                <o:lock v:ext="edit" aspectratio="f"/>
              </v:line>
            </w:pict>
          </mc:Fallback>
        </mc:AlternateContent>
      </w:r>
    </w:p>
    <w:p w14:paraId="3B68B5F2">
      <w:pPr>
        <w:pStyle w:val="10"/>
        <w:widowControl/>
        <w:shd w:val="clear" w:color="auto" w:fill="FFFFFF"/>
        <w:spacing w:before="70" w:after="70" w:line="290" w:lineRule="atLeast"/>
        <w:jc w:val="left"/>
        <w:rPr>
          <w:rFonts w:ascii="Arial" w:hAnsi="Arial" w:eastAsia="Arial" w:cs="Arial"/>
          <w:color w:val="333333"/>
          <w:sz w:val="16"/>
          <w:szCs w:val="16"/>
          <w:shd w:val="clear" w:color="auto" w:fill="FFFFFF"/>
        </w:rPr>
      </w:pPr>
    </w:p>
    <w:p w14:paraId="3B18CD5F">
      <w:pPr>
        <w:pStyle w:val="10"/>
        <w:widowControl/>
        <w:shd w:val="clear" w:color="auto" w:fill="FFFFFF"/>
        <w:spacing w:before="70" w:after="70" w:line="290" w:lineRule="atLeast"/>
        <w:jc w:val="left"/>
        <w:rPr>
          <w:rFonts w:ascii="Arial" w:hAnsi="Arial" w:cs="Arial"/>
          <w:color w:val="333333"/>
          <w:sz w:val="16"/>
          <w:szCs w:val="16"/>
          <w:shd w:val="clear" w:color="auto" w:fill="FFFFFF"/>
        </w:rPr>
      </w:pPr>
    </w:p>
    <w:p w14:paraId="418B81CA">
      <w:pPr>
        <w:jc w:val="center"/>
        <w:rPr>
          <w:rFonts w:ascii="华文中宋" w:hAnsi="华文中宋" w:eastAsia="华文中宋" w:cs="华文中宋"/>
          <w:b/>
          <w:bCs/>
          <w:sz w:val="44"/>
          <w:szCs w:val="44"/>
          <w:shd w:val="clear" w:color="auto" w:fill="FFFFFF"/>
        </w:rPr>
      </w:pPr>
      <w:bookmarkStart w:id="0" w:name="OLE_LINK6"/>
      <w:bookmarkStart w:id="1" w:name="OLE_LINK7"/>
    </w:p>
    <w:p w14:paraId="1FFEF8C7">
      <w:pPr>
        <w:jc w:val="center"/>
        <w:rPr>
          <w:rFonts w:ascii="华文中宋" w:hAnsi="华文中宋" w:eastAsia="华文中宋" w:cs="华文中宋"/>
          <w:b/>
          <w:bCs/>
          <w:color w:val="000000" w:themeColor="text1"/>
          <w:sz w:val="44"/>
          <w:szCs w:val="44"/>
          <w:shd w:val="clear" w:color="auto" w:fill="FFFFFF"/>
          <w14:textFill>
            <w14:solidFill>
              <w14:schemeClr w14:val="tx1"/>
            </w14:solidFill>
          </w14:textFill>
        </w:rPr>
      </w:pPr>
      <w:r>
        <w:rPr>
          <w:rFonts w:hint="eastAsia" w:ascii="华文中宋" w:hAnsi="华文中宋" w:eastAsia="华文中宋" w:cs="华文中宋"/>
          <w:b/>
          <w:bCs/>
          <w:color w:val="000000" w:themeColor="text1"/>
          <w:sz w:val="44"/>
          <w:szCs w:val="44"/>
          <w:shd w:val="clear" w:color="auto" w:fill="FFFFFF"/>
          <w14:textFill>
            <w14:solidFill>
              <w14:schemeClr w14:val="tx1"/>
            </w14:solidFill>
          </w14:textFill>
        </w:rPr>
        <w:t>高能量构件式落锤冲击试验机</w:t>
      </w:r>
    </w:p>
    <w:bookmarkEnd w:id="0"/>
    <w:bookmarkEnd w:id="1"/>
    <w:p w14:paraId="139AAE55">
      <w:pPr>
        <w:pStyle w:val="10"/>
        <w:widowControl/>
        <w:shd w:val="clear" w:color="auto" w:fill="FFFFFF"/>
        <w:spacing w:before="70" w:after="70" w:line="290" w:lineRule="atLeast"/>
        <w:jc w:val="center"/>
        <w:rPr>
          <w:rFonts w:ascii="Arial" w:hAnsi="Arial" w:eastAsia="Arial" w:cs="Arial"/>
          <w:color w:val="333333"/>
          <w:sz w:val="16"/>
          <w:szCs w:val="16"/>
          <w:shd w:val="clear" w:color="auto" w:fill="FFFFFF"/>
        </w:rPr>
      </w:pPr>
      <w:r>
        <w:rPr>
          <w:rFonts w:ascii="Segoe UI" w:hAnsi="Segoe UI" w:cs="Segoe UI"/>
          <w:color w:val="000000"/>
          <w:sz w:val="23"/>
          <w:szCs w:val="23"/>
          <w:shd w:val="clear" w:color="auto" w:fill="FFFFFF"/>
        </w:rPr>
        <w:t xml:space="preserve">High-Energy </w:t>
      </w:r>
      <w:r>
        <w:rPr>
          <w:rFonts w:hint="eastAsia" w:ascii="Segoe UI" w:hAnsi="Segoe UI" w:cs="Segoe UI"/>
          <w:color w:val="000000"/>
          <w:sz w:val="23"/>
          <w:szCs w:val="23"/>
          <w:shd w:val="clear" w:color="auto" w:fill="FFFFFF"/>
        </w:rPr>
        <w:t>Drop</w:t>
      </w:r>
      <w:r>
        <w:rPr>
          <w:rFonts w:ascii="Segoe UI" w:hAnsi="Segoe UI" w:cs="Segoe UI"/>
          <w:color w:val="000000"/>
          <w:sz w:val="23"/>
          <w:szCs w:val="23"/>
          <w:shd w:val="clear" w:color="auto" w:fill="FFFFFF"/>
        </w:rPr>
        <w:t xml:space="preserve"> </w:t>
      </w:r>
      <w:r>
        <w:rPr>
          <w:rFonts w:hint="eastAsia" w:ascii="Segoe UI" w:hAnsi="Segoe UI" w:cs="Segoe UI"/>
          <w:color w:val="000000"/>
          <w:sz w:val="23"/>
          <w:szCs w:val="23"/>
          <w:shd w:val="clear" w:color="auto" w:fill="FFFFFF"/>
        </w:rPr>
        <w:t xml:space="preserve">Hammer </w:t>
      </w:r>
      <w:r>
        <w:rPr>
          <w:rFonts w:ascii="Segoe UI" w:hAnsi="Segoe UI" w:cs="Segoe UI"/>
          <w:color w:val="000000"/>
          <w:sz w:val="23"/>
          <w:szCs w:val="23"/>
          <w:shd w:val="clear" w:color="auto" w:fill="FFFFFF"/>
        </w:rPr>
        <w:t>Impact Testing Machine</w:t>
      </w:r>
    </w:p>
    <w:p w14:paraId="301EA3A9">
      <w:pPr>
        <w:pStyle w:val="10"/>
        <w:widowControl/>
        <w:shd w:val="clear" w:color="auto" w:fill="FFFFFF"/>
        <w:spacing w:before="70" w:after="70" w:line="290" w:lineRule="atLeast"/>
        <w:jc w:val="left"/>
        <w:rPr>
          <w:rFonts w:ascii="Arial" w:hAnsi="Arial" w:eastAsia="Arial" w:cs="Arial"/>
          <w:color w:val="333333"/>
          <w:sz w:val="16"/>
          <w:szCs w:val="16"/>
          <w:shd w:val="clear" w:color="auto" w:fill="FFFFFF"/>
        </w:rPr>
      </w:pPr>
    </w:p>
    <w:p w14:paraId="22794763">
      <w:pPr>
        <w:pStyle w:val="10"/>
        <w:widowControl/>
        <w:shd w:val="clear" w:color="auto" w:fill="FFFFFF"/>
        <w:spacing w:before="70" w:after="70" w:line="290" w:lineRule="atLeast"/>
        <w:jc w:val="left"/>
        <w:rPr>
          <w:rFonts w:ascii="Arial" w:hAnsi="Arial" w:eastAsia="Arial" w:cs="Arial"/>
          <w:color w:val="333333"/>
          <w:sz w:val="16"/>
          <w:szCs w:val="16"/>
          <w:shd w:val="clear" w:color="auto" w:fill="FFFFFF"/>
        </w:rPr>
      </w:pPr>
    </w:p>
    <w:p w14:paraId="21B47543">
      <w:pPr>
        <w:widowControl/>
        <w:jc w:val="left"/>
        <w:rPr>
          <w:rFonts w:ascii="黑体" w:hAnsi="宋体" w:eastAsia="黑体" w:cs="黑体"/>
          <w:color w:val="000000"/>
          <w:kern w:val="0"/>
          <w:sz w:val="36"/>
          <w:szCs w:val="36"/>
          <w:lang w:bidi="ar"/>
        </w:rPr>
      </w:pPr>
    </w:p>
    <w:p w14:paraId="23034C14">
      <w:pPr>
        <w:widowControl/>
        <w:jc w:val="left"/>
        <w:rPr>
          <w:rFonts w:ascii="黑体" w:hAnsi="宋体" w:eastAsia="黑体" w:cs="黑体"/>
          <w:color w:val="000000"/>
          <w:kern w:val="0"/>
          <w:sz w:val="36"/>
          <w:szCs w:val="36"/>
          <w:lang w:bidi="ar"/>
        </w:rPr>
      </w:pPr>
    </w:p>
    <w:p w14:paraId="508A72B5">
      <w:pPr>
        <w:widowControl/>
        <w:jc w:val="left"/>
        <w:rPr>
          <w:rFonts w:ascii="黑体" w:hAnsi="宋体" w:eastAsia="黑体" w:cs="黑体"/>
          <w:color w:val="000000"/>
          <w:kern w:val="0"/>
          <w:sz w:val="36"/>
          <w:szCs w:val="36"/>
          <w:lang w:bidi="ar"/>
        </w:rPr>
      </w:pPr>
    </w:p>
    <w:p w14:paraId="6A5F629E">
      <w:pPr>
        <w:widowControl/>
        <w:jc w:val="left"/>
        <w:rPr>
          <w:rFonts w:ascii="黑体" w:hAnsi="宋体" w:eastAsia="黑体" w:cs="黑体"/>
          <w:color w:val="000000"/>
          <w:kern w:val="0"/>
          <w:sz w:val="36"/>
          <w:szCs w:val="36"/>
          <w:lang w:bidi="ar"/>
        </w:rPr>
      </w:pPr>
    </w:p>
    <w:p w14:paraId="68573192">
      <w:pPr>
        <w:widowControl/>
        <w:jc w:val="left"/>
        <w:rPr>
          <w:rFonts w:ascii="黑体" w:hAnsi="宋体" w:eastAsia="黑体" w:cs="黑体"/>
          <w:color w:val="000000"/>
          <w:kern w:val="0"/>
          <w:sz w:val="36"/>
          <w:szCs w:val="36"/>
          <w:lang w:bidi="ar"/>
        </w:rPr>
      </w:pPr>
    </w:p>
    <w:p w14:paraId="741596A3">
      <w:pPr>
        <w:widowControl/>
        <w:jc w:val="left"/>
        <w:rPr>
          <w:rFonts w:ascii="黑体" w:hAnsi="宋体" w:eastAsia="黑体" w:cs="黑体"/>
          <w:color w:val="000000"/>
          <w:kern w:val="0"/>
          <w:sz w:val="36"/>
          <w:szCs w:val="36"/>
          <w:lang w:bidi="ar"/>
        </w:rPr>
      </w:pPr>
    </w:p>
    <w:p w14:paraId="7B40DAEE">
      <w:pPr>
        <w:widowControl/>
        <w:jc w:val="left"/>
        <w:rPr>
          <w:rFonts w:ascii="黑体" w:hAnsi="宋体" w:eastAsia="黑体" w:cs="黑体"/>
          <w:color w:val="000000"/>
          <w:kern w:val="0"/>
          <w:sz w:val="36"/>
          <w:szCs w:val="36"/>
          <w:lang w:bidi="ar"/>
        </w:rPr>
      </w:pPr>
    </w:p>
    <w:p w14:paraId="021BD613">
      <w:pPr>
        <w:widowControl/>
        <w:jc w:val="left"/>
        <w:rPr>
          <w:rFonts w:ascii="黑体" w:hAnsi="宋体" w:eastAsia="黑体" w:cs="黑体"/>
          <w:color w:val="000000"/>
          <w:kern w:val="0"/>
          <w:sz w:val="30"/>
          <w:szCs w:val="30"/>
          <w:lang w:bidi="ar"/>
        </w:rPr>
      </w:pPr>
      <w:r>
        <w:rPr>
          <w:rFonts w:ascii="黑体" w:hAnsi="宋体" w:eastAsia="黑体" w:cs="黑体"/>
          <w:color w:val="000000"/>
          <w:kern w:val="0"/>
          <w:sz w:val="30"/>
          <w:szCs w:val="30"/>
          <w:lang w:bidi="ar"/>
        </w:rPr>
        <w:t>2026-XX-XX发布</w:t>
      </w:r>
      <w:r>
        <w:rPr>
          <w:rFonts w:hint="eastAsia" w:ascii="黑体" w:hAnsi="宋体" w:eastAsia="黑体" w:cs="黑体"/>
          <w:color w:val="000000"/>
          <w:kern w:val="0"/>
          <w:sz w:val="30"/>
          <w:szCs w:val="30"/>
          <w:lang w:bidi="ar"/>
        </w:rPr>
        <w:t xml:space="preserve">            </w:t>
      </w:r>
      <w:r>
        <w:rPr>
          <w:rFonts w:ascii="黑体" w:hAnsi="宋体" w:eastAsia="黑体" w:cs="黑体"/>
          <w:color w:val="000000"/>
          <w:kern w:val="0"/>
          <w:sz w:val="30"/>
          <w:szCs w:val="30"/>
          <w:lang w:bidi="ar"/>
        </w:rPr>
        <w:t xml:space="preserve">          </w:t>
      </w:r>
      <w:r>
        <w:rPr>
          <w:rFonts w:hint="eastAsia" w:ascii="黑体" w:hAnsi="宋体" w:eastAsia="黑体" w:cs="黑体"/>
          <w:color w:val="000000"/>
          <w:kern w:val="0"/>
          <w:sz w:val="30"/>
          <w:szCs w:val="30"/>
          <w:lang w:bidi="ar"/>
        </w:rPr>
        <w:t xml:space="preserve">           </w:t>
      </w:r>
      <w:r>
        <w:rPr>
          <w:rFonts w:ascii="黑体" w:hAnsi="宋体" w:eastAsia="黑体" w:cs="黑体"/>
          <w:color w:val="000000"/>
          <w:kern w:val="0"/>
          <w:sz w:val="30"/>
          <w:szCs w:val="30"/>
          <w:lang w:bidi="ar"/>
        </w:rPr>
        <w:t>2026</w:t>
      </w:r>
      <w:r>
        <w:rPr>
          <w:rFonts w:hint="eastAsia" w:ascii="黑体" w:hAnsi="宋体" w:eastAsia="黑体" w:cs="黑体"/>
          <w:color w:val="000000"/>
          <w:kern w:val="0"/>
          <w:sz w:val="30"/>
          <w:szCs w:val="30"/>
          <w:lang w:bidi="ar"/>
        </w:rPr>
        <w:t>-</w:t>
      </w:r>
      <w:r>
        <w:rPr>
          <w:rFonts w:ascii="黑体" w:hAnsi="宋体" w:eastAsia="黑体" w:cs="黑体"/>
          <w:color w:val="000000"/>
          <w:kern w:val="0"/>
          <w:sz w:val="30"/>
          <w:szCs w:val="30"/>
          <w:lang w:bidi="ar"/>
        </w:rPr>
        <w:t>XX</w:t>
      </w:r>
      <w:r>
        <w:rPr>
          <w:rFonts w:hint="eastAsia" w:ascii="黑体" w:hAnsi="宋体" w:eastAsia="黑体" w:cs="黑体"/>
          <w:color w:val="000000"/>
          <w:kern w:val="0"/>
          <w:sz w:val="30"/>
          <w:szCs w:val="30"/>
          <w:lang w:bidi="ar"/>
        </w:rPr>
        <w:t>-</w:t>
      </w:r>
      <w:r>
        <w:rPr>
          <w:rFonts w:ascii="黑体" w:hAnsi="宋体" w:eastAsia="黑体" w:cs="黑体"/>
          <w:color w:val="000000"/>
          <w:kern w:val="0"/>
          <w:sz w:val="30"/>
          <w:szCs w:val="30"/>
          <w:lang w:bidi="ar"/>
        </w:rPr>
        <w:t>XX</w:t>
      </w:r>
      <w:r>
        <w:rPr>
          <w:rFonts w:hint="eastAsia" w:ascii="黑体" w:hAnsi="宋体" w:eastAsia="黑体" w:cs="黑体"/>
          <w:color w:val="000000"/>
          <w:kern w:val="0"/>
          <w:sz w:val="30"/>
          <w:szCs w:val="30"/>
          <w:lang w:bidi="ar"/>
        </w:rPr>
        <w:t>实施</w:t>
      </w:r>
    </w:p>
    <w:p w14:paraId="00F042E4">
      <w:pPr>
        <w:widowControl/>
        <w:jc w:val="left"/>
        <w:rPr>
          <w:rFonts w:ascii="黑体" w:hAnsi="宋体" w:eastAsia="黑体" w:cs="黑体"/>
          <w:color w:val="000000"/>
          <w:kern w:val="0"/>
          <w:sz w:val="36"/>
          <w:szCs w:val="36"/>
          <w:lang w:bidi="ar"/>
        </w:rPr>
      </w:pPr>
      <w:r>
        <w:rPr>
          <w:sz w:val="36"/>
          <w:szCs w:val="36"/>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64135</wp:posOffset>
                </wp:positionV>
                <wp:extent cx="6040120" cy="635"/>
                <wp:effectExtent l="0" t="6350" r="5080" b="12065"/>
                <wp:wrapNone/>
                <wp:docPr id="1" name="直接连接符 1"/>
                <wp:cNvGraphicFramePr/>
                <a:graphic xmlns:a="http://schemas.openxmlformats.org/drawingml/2006/main">
                  <a:graphicData uri="http://schemas.microsoft.com/office/word/2010/wordprocessingShape">
                    <wps:wsp>
                      <wps:cNvCnPr/>
                      <wps:spPr>
                        <a:xfrm>
                          <a:off x="918845" y="3550920"/>
                          <a:ext cx="6040120" cy="63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25pt;margin-top:5.05pt;height:0.05pt;width:475.6pt;z-index:251660288;mso-width-relative:page;mso-height-relative:page;" filled="f" stroked="t" coordsize="21600,21600" o:gfxdata="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r4bP82AAAAAgBAAAPAAAAAAAAAAEAIAAAACIAAABkcnMvZG93bnJldi54bWxQSwECFAAU&#10;AAAACACHTuJAd2nFwvEBAAC/AwAADgAAAAAAAAABACAAAAAnAQAAZHJzL2Uyb0RvYy54bWxQSwUG&#10;AAAAAAYABgBZAQAAigUAAAAA&#10;">
                <v:fill on="f" focussize="0,0"/>
                <v:stroke weight="1pt" color="#000000 [3213]" miterlimit="8" joinstyle="miter"/>
                <v:imagedata o:title=""/>
                <o:lock v:ext="edit" aspectratio="f"/>
              </v:line>
            </w:pict>
          </mc:Fallback>
        </mc:AlternateContent>
      </w:r>
    </w:p>
    <w:p w14:paraId="4E45D8EF">
      <w:pPr>
        <w:widowControl/>
        <w:jc w:val="center"/>
        <w:rPr>
          <w:rFonts w:ascii="宋体" w:hAnsi="宋体" w:eastAsia="宋体" w:cs="宋体"/>
          <w:color w:val="000000"/>
          <w:kern w:val="0"/>
          <w:sz w:val="28"/>
          <w:szCs w:val="28"/>
          <w:lang w:bidi="ar"/>
        </w:rPr>
        <w:sectPr>
          <w:headerReference r:id="rId3" w:type="default"/>
          <w:pgSz w:w="11906" w:h="16838"/>
          <w:pgMar w:top="1440" w:right="1066" w:bottom="1043" w:left="1406" w:header="1134" w:footer="709" w:gutter="0"/>
          <w:pgNumType w:start="1"/>
          <w:cols w:space="0" w:num="1"/>
          <w:docGrid w:type="lines" w:linePitch="312" w:charSpace="0"/>
        </w:sectPr>
      </w:pPr>
      <w:r>
        <w:rPr>
          <w:rFonts w:hint="eastAsia" w:ascii="黑体" w:hAnsi="宋体" w:eastAsia="黑体" w:cs="黑体"/>
          <w:color w:val="000000"/>
          <w:kern w:val="0"/>
          <w:sz w:val="36"/>
          <w:szCs w:val="36"/>
          <w:lang w:bidi="ar"/>
        </w:rPr>
        <w:t>山东省机械工业协会 发布</w:t>
      </w:r>
    </w:p>
    <w:p w14:paraId="494649F7">
      <w:pPr>
        <w:widowControl/>
        <w:spacing w:line="600" w:lineRule="exact"/>
        <w:jc w:val="right"/>
        <w:rPr>
          <w:rFonts w:ascii="宋体" w:hAnsi="宋体" w:eastAsia="宋体" w:cs="宋体"/>
          <w:color w:val="000000"/>
          <w:kern w:val="0"/>
          <w:sz w:val="24"/>
          <w:lang w:bidi="ar"/>
        </w:rPr>
      </w:pPr>
      <w:r>
        <w:rPr>
          <w:rFonts w:ascii="宋体" w:hAnsi="宋体" w:eastAsia="宋体" w:cs="宋体"/>
          <w:color w:val="000000"/>
          <w:kern w:val="0"/>
          <w:sz w:val="24"/>
          <w:lang w:bidi="ar"/>
        </w:rPr>
        <w:t>T/SDM</w:t>
      </w:r>
      <w:r>
        <w:rPr>
          <w:rFonts w:hint="eastAsia" w:ascii="宋体" w:hAnsi="宋体" w:eastAsia="宋体" w:cs="宋体"/>
          <w:color w:val="000000"/>
          <w:kern w:val="0"/>
          <w:sz w:val="24"/>
          <w:lang w:bidi="ar"/>
        </w:rPr>
        <w:t>I</w:t>
      </w:r>
      <w:r>
        <w:rPr>
          <w:rFonts w:ascii="宋体" w:hAnsi="宋体" w:eastAsia="宋体" w:cs="宋体"/>
          <w:color w:val="000000"/>
          <w:kern w:val="0"/>
          <w:sz w:val="24"/>
          <w:lang w:bidi="ar"/>
        </w:rPr>
        <w:t xml:space="preserve"> XXXX-2026</w:t>
      </w:r>
    </w:p>
    <w:p w14:paraId="28906202">
      <w:pPr>
        <w:widowControl/>
        <w:spacing w:line="600" w:lineRule="exact"/>
        <w:jc w:val="center"/>
        <w:rPr>
          <w:rFonts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目 录</w:t>
      </w:r>
    </w:p>
    <w:p w14:paraId="460CBDA5">
      <w:pPr>
        <w:widowControl/>
        <w:spacing w:line="600" w:lineRule="exact"/>
        <w:jc w:val="center"/>
        <w:rPr>
          <w:rFonts w:ascii="宋体" w:hAnsi="宋体" w:eastAsia="宋体" w:cs="宋体"/>
          <w:b/>
          <w:bCs/>
          <w:color w:val="000000"/>
          <w:kern w:val="0"/>
          <w:sz w:val="32"/>
          <w:szCs w:val="32"/>
          <w:lang w:bidi="ar"/>
        </w:rPr>
      </w:pPr>
    </w:p>
    <w:p w14:paraId="71D43163">
      <w:pPr>
        <w:widowControl/>
        <w:adjustRightInd w:val="0"/>
        <w:spacing w:line="480" w:lineRule="exact"/>
        <w:jc w:val="distribute"/>
        <w:rPr>
          <w:rFonts w:ascii="宋体" w:hAnsi="宋体" w:eastAsia="宋体"/>
          <w:sz w:val="24"/>
        </w:rPr>
      </w:pPr>
      <w:r>
        <w:rPr>
          <w:rFonts w:hint="eastAsia" w:ascii="宋体" w:hAnsi="宋体" w:eastAsia="宋体" w:cs="宋体"/>
          <w:kern w:val="0"/>
          <w:sz w:val="24"/>
          <w:lang w:bidi="ar"/>
        </w:rPr>
        <w:t>前言.................................................... 1</w:t>
      </w:r>
    </w:p>
    <w:p w14:paraId="7477A9FC">
      <w:pPr>
        <w:widowControl/>
        <w:adjustRightInd w:val="0"/>
        <w:spacing w:line="480" w:lineRule="exact"/>
        <w:jc w:val="distribute"/>
        <w:rPr>
          <w:rFonts w:ascii="宋体" w:hAnsi="宋体" w:eastAsia="宋体"/>
          <w:sz w:val="24"/>
        </w:rPr>
      </w:pPr>
      <w:r>
        <w:rPr>
          <w:rFonts w:hint="eastAsia" w:ascii="宋体" w:hAnsi="宋体" w:eastAsia="宋体" w:cs="宋体"/>
          <w:kern w:val="0"/>
          <w:sz w:val="24"/>
          <w:lang w:bidi="ar"/>
        </w:rPr>
        <w:t>1.范围 ................................................ 2</w:t>
      </w:r>
    </w:p>
    <w:p w14:paraId="2DC10EAD">
      <w:pPr>
        <w:widowControl/>
        <w:adjustRightInd w:val="0"/>
        <w:spacing w:line="480" w:lineRule="exact"/>
        <w:jc w:val="distribute"/>
        <w:rPr>
          <w:rFonts w:ascii="宋体" w:hAnsi="宋体" w:eastAsia="宋体" w:cs="宋体"/>
          <w:kern w:val="0"/>
          <w:sz w:val="24"/>
          <w:lang w:bidi="ar"/>
        </w:rPr>
      </w:pPr>
      <w:r>
        <w:rPr>
          <w:rFonts w:hint="eastAsia" w:ascii="宋体" w:hAnsi="宋体" w:eastAsia="宋体" w:cs="宋体"/>
          <w:kern w:val="0"/>
          <w:sz w:val="24"/>
          <w:lang w:bidi="ar"/>
        </w:rPr>
        <w:t>2.规范性引用文件 .......................................................... 2</w:t>
      </w:r>
    </w:p>
    <w:p w14:paraId="625CCC80">
      <w:pPr>
        <w:adjustRightInd w:val="0"/>
        <w:spacing w:line="480" w:lineRule="exact"/>
        <w:jc w:val="distribute"/>
        <w:rPr>
          <w:rFonts w:ascii="宋体" w:hAnsi="宋体" w:eastAsia="宋体" w:cs="宋体"/>
          <w:kern w:val="0"/>
          <w:sz w:val="24"/>
          <w:lang w:bidi="ar"/>
        </w:rPr>
      </w:pPr>
      <w:r>
        <w:rPr>
          <w:rFonts w:hint="eastAsia" w:ascii="宋体" w:hAnsi="宋体" w:eastAsia="宋体" w:cs="宋体"/>
          <w:sz w:val="24"/>
          <w:shd w:val="clear" w:color="auto" w:fill="FFFFFF"/>
        </w:rPr>
        <w:t>3.术语和定义</w:t>
      </w:r>
      <w:r>
        <w:rPr>
          <w:rFonts w:hint="eastAsia" w:ascii="宋体" w:hAnsi="宋体" w:eastAsia="宋体" w:cs="宋体"/>
          <w:kern w:val="0"/>
          <w:sz w:val="24"/>
          <w:lang w:bidi="ar"/>
        </w:rPr>
        <w:t>......................................................</w:t>
      </w:r>
      <w:r>
        <w:rPr>
          <w:rFonts w:ascii="宋体" w:hAnsi="宋体" w:eastAsia="宋体" w:cs="宋体"/>
          <w:kern w:val="0"/>
          <w:sz w:val="24"/>
          <w:lang w:bidi="ar"/>
        </w:rPr>
        <w:t>2</w:t>
      </w:r>
    </w:p>
    <w:p w14:paraId="1D1E398C">
      <w:pPr>
        <w:adjustRightInd w:val="0"/>
        <w:spacing w:line="480" w:lineRule="exact"/>
        <w:jc w:val="distribute"/>
        <w:rPr>
          <w:rFonts w:ascii="宋体" w:hAnsi="宋体" w:eastAsia="宋体" w:cs="宋体"/>
          <w:sz w:val="24"/>
        </w:rPr>
      </w:pPr>
      <w:r>
        <w:rPr>
          <w:rFonts w:hint="eastAsia" w:ascii="宋体" w:hAnsi="宋体" w:eastAsia="宋体" w:cs="宋体"/>
          <w:sz w:val="24"/>
        </w:rPr>
        <w:t>4.结构、参数与型号示例</w:t>
      </w:r>
      <w:r>
        <w:rPr>
          <w:rFonts w:hint="eastAsia" w:ascii="宋体" w:hAnsi="宋体" w:eastAsia="宋体" w:cs="宋体"/>
          <w:kern w:val="0"/>
          <w:sz w:val="24"/>
          <w:lang w:bidi="ar"/>
        </w:rPr>
        <w:t>........................................................</w:t>
      </w:r>
      <w:r>
        <w:rPr>
          <w:rFonts w:ascii="宋体" w:hAnsi="宋体" w:eastAsia="宋体" w:cs="宋体"/>
          <w:kern w:val="0"/>
          <w:sz w:val="24"/>
          <w:lang w:bidi="ar"/>
        </w:rPr>
        <w:t>3</w:t>
      </w:r>
    </w:p>
    <w:p w14:paraId="2B926AAE">
      <w:pPr>
        <w:adjustRightInd w:val="0"/>
        <w:spacing w:line="480" w:lineRule="exact"/>
        <w:jc w:val="distribute"/>
        <w:rPr>
          <w:rFonts w:ascii="宋体" w:hAnsi="宋体" w:eastAsia="宋体" w:cs="宋体"/>
          <w:sz w:val="24"/>
        </w:rPr>
      </w:pPr>
      <w:r>
        <w:rPr>
          <w:rFonts w:hint="eastAsia" w:ascii="宋体" w:hAnsi="宋体" w:eastAsia="宋体" w:cs="宋体"/>
          <w:sz w:val="24"/>
        </w:rPr>
        <w:t>5.</w:t>
      </w:r>
      <w:r>
        <w:rPr>
          <w:rFonts w:hint="eastAsia" w:ascii="宋体" w:hAnsi="宋体" w:eastAsia="宋体" w:cs="宋体"/>
          <w:sz w:val="24"/>
          <w:shd w:val="clear" w:color="auto" w:fill="FFFFFF"/>
        </w:rPr>
        <w:t>技术要求........................................................</w:t>
      </w:r>
      <w:r>
        <w:rPr>
          <w:rFonts w:ascii="宋体" w:hAnsi="宋体" w:eastAsia="宋体" w:cs="宋体"/>
          <w:sz w:val="24"/>
          <w:shd w:val="clear" w:color="auto" w:fill="FFFFFF"/>
        </w:rPr>
        <w:t>3</w:t>
      </w:r>
    </w:p>
    <w:p w14:paraId="2B135F3E">
      <w:pPr>
        <w:widowControl/>
        <w:adjustRightInd w:val="0"/>
        <w:spacing w:line="480" w:lineRule="exact"/>
        <w:jc w:val="distribute"/>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检验方法</w:t>
      </w:r>
      <w:r>
        <w:rPr>
          <w:rFonts w:hint="eastAsia" w:ascii="宋体" w:hAnsi="宋体" w:eastAsia="宋体" w:cs="宋体"/>
          <w:kern w:val="0"/>
          <w:sz w:val="24"/>
          <w:lang w:bidi="ar"/>
        </w:rPr>
        <w:t>..............................................</w:t>
      </w:r>
      <w:r>
        <w:rPr>
          <w:rFonts w:ascii="宋体" w:hAnsi="宋体" w:eastAsia="宋体" w:cs="宋体"/>
          <w:kern w:val="0"/>
          <w:sz w:val="24"/>
          <w:lang w:bidi="ar"/>
        </w:rPr>
        <w:t>5</w:t>
      </w:r>
    </w:p>
    <w:p w14:paraId="213992AF">
      <w:pPr>
        <w:widowControl/>
        <w:adjustRightInd w:val="0"/>
        <w:spacing w:line="480" w:lineRule="exact"/>
        <w:jc w:val="distribute"/>
        <w:rPr>
          <w:rFonts w:ascii="宋体" w:hAnsi="宋体" w:eastAsia="宋体" w:cs="宋体"/>
          <w:kern w:val="0"/>
          <w:sz w:val="24"/>
          <w:lang w:bidi="ar"/>
        </w:rPr>
      </w:pPr>
      <w:r>
        <w:rPr>
          <w:rFonts w:hint="eastAsia" w:ascii="宋体" w:hAnsi="宋体" w:eastAsia="宋体" w:cs="宋体"/>
          <w:sz w:val="24"/>
        </w:rPr>
        <w:t>7.检验规则</w:t>
      </w:r>
      <w:r>
        <w:rPr>
          <w:rFonts w:hint="eastAsia" w:ascii="宋体" w:hAnsi="宋体" w:eastAsia="宋体" w:cs="宋体"/>
          <w:kern w:val="0"/>
          <w:sz w:val="24"/>
          <w:lang w:bidi="ar"/>
        </w:rPr>
        <w:t>..............................................</w:t>
      </w:r>
      <w:r>
        <w:rPr>
          <w:rFonts w:ascii="宋体" w:hAnsi="宋体" w:eastAsia="宋体" w:cs="宋体"/>
          <w:kern w:val="0"/>
          <w:sz w:val="24"/>
          <w:lang w:bidi="ar"/>
        </w:rPr>
        <w:t>6</w:t>
      </w:r>
    </w:p>
    <w:p w14:paraId="38BD1027">
      <w:pPr>
        <w:adjustRightInd w:val="0"/>
        <w:spacing w:line="480" w:lineRule="exact"/>
        <w:jc w:val="distribute"/>
        <w:rPr>
          <w:rFonts w:ascii="宋体" w:hAnsi="宋体" w:eastAsia="宋体"/>
          <w:sz w:val="24"/>
        </w:rPr>
      </w:pPr>
      <w:r>
        <w:rPr>
          <w:rFonts w:hint="eastAsia" w:ascii="宋体" w:hAnsi="宋体" w:eastAsia="宋体" w:cs="宋体"/>
          <w:sz w:val="24"/>
          <w:shd w:val="clear" w:color="auto" w:fill="FFFFFF"/>
        </w:rPr>
        <w:t>8. 标志、包装、运输、贮存.......................................................</w:t>
      </w:r>
      <w:r>
        <w:rPr>
          <w:rFonts w:ascii="宋体" w:hAnsi="宋体" w:eastAsia="宋体" w:cs="宋体"/>
          <w:sz w:val="24"/>
          <w:shd w:val="clear" w:color="auto" w:fill="FFFFFF"/>
        </w:rPr>
        <w:t>7</w:t>
      </w:r>
    </w:p>
    <w:p w14:paraId="48217412">
      <w:pPr>
        <w:widowControl/>
        <w:jc w:val="left"/>
        <w:rPr>
          <w:rFonts w:ascii="黑体" w:hAnsi="宋体" w:eastAsia="黑体" w:cs="黑体"/>
          <w:color w:val="000000"/>
          <w:kern w:val="0"/>
          <w:sz w:val="32"/>
          <w:szCs w:val="32"/>
          <w:lang w:bidi="ar"/>
        </w:rPr>
      </w:pPr>
    </w:p>
    <w:p w14:paraId="466EB074">
      <w:pPr>
        <w:widowControl/>
        <w:jc w:val="left"/>
        <w:rPr>
          <w:rFonts w:ascii="黑体" w:hAnsi="宋体" w:eastAsia="黑体" w:cs="黑体"/>
          <w:color w:val="000000"/>
          <w:kern w:val="0"/>
          <w:sz w:val="32"/>
          <w:szCs w:val="32"/>
          <w:lang w:bidi="ar"/>
        </w:rPr>
      </w:pPr>
    </w:p>
    <w:p w14:paraId="1F742AC8">
      <w:pPr>
        <w:widowControl/>
        <w:jc w:val="left"/>
        <w:rPr>
          <w:rFonts w:ascii="黑体" w:hAnsi="宋体" w:eastAsia="黑体" w:cs="黑体"/>
          <w:color w:val="000000"/>
          <w:kern w:val="0"/>
          <w:sz w:val="32"/>
          <w:szCs w:val="32"/>
          <w:lang w:bidi="ar"/>
        </w:rPr>
      </w:pPr>
    </w:p>
    <w:p w14:paraId="469A0FED">
      <w:pPr>
        <w:widowControl/>
        <w:jc w:val="left"/>
        <w:rPr>
          <w:rFonts w:ascii="黑体" w:hAnsi="宋体" w:eastAsia="黑体" w:cs="黑体"/>
          <w:color w:val="000000"/>
          <w:kern w:val="0"/>
          <w:sz w:val="32"/>
          <w:szCs w:val="32"/>
          <w:lang w:bidi="ar"/>
        </w:rPr>
      </w:pPr>
    </w:p>
    <w:p w14:paraId="1F61C5B3">
      <w:pPr>
        <w:widowControl/>
        <w:jc w:val="left"/>
        <w:rPr>
          <w:rFonts w:ascii="黑体" w:hAnsi="宋体" w:eastAsia="黑体" w:cs="黑体"/>
          <w:color w:val="000000"/>
          <w:kern w:val="0"/>
          <w:sz w:val="32"/>
          <w:szCs w:val="32"/>
          <w:lang w:bidi="ar"/>
        </w:rPr>
      </w:pPr>
    </w:p>
    <w:p w14:paraId="04EA2C43">
      <w:pPr>
        <w:widowControl/>
        <w:jc w:val="left"/>
        <w:rPr>
          <w:rFonts w:ascii="黑体" w:hAnsi="宋体" w:eastAsia="黑体" w:cs="黑体"/>
          <w:color w:val="000000"/>
          <w:kern w:val="0"/>
          <w:sz w:val="32"/>
          <w:szCs w:val="32"/>
          <w:lang w:bidi="ar"/>
        </w:rPr>
      </w:pPr>
    </w:p>
    <w:p w14:paraId="26B0BDB7">
      <w:pPr>
        <w:widowControl/>
        <w:jc w:val="left"/>
        <w:rPr>
          <w:rFonts w:ascii="黑体" w:hAnsi="宋体" w:eastAsia="黑体" w:cs="黑体"/>
          <w:color w:val="000000"/>
          <w:kern w:val="0"/>
          <w:sz w:val="32"/>
          <w:szCs w:val="32"/>
          <w:lang w:bidi="ar"/>
        </w:rPr>
      </w:pPr>
    </w:p>
    <w:p w14:paraId="656AD1DF">
      <w:pPr>
        <w:widowControl/>
        <w:jc w:val="left"/>
        <w:rPr>
          <w:rFonts w:ascii="黑体" w:hAnsi="宋体" w:eastAsia="黑体" w:cs="黑体"/>
          <w:color w:val="000000"/>
          <w:kern w:val="0"/>
          <w:sz w:val="32"/>
          <w:szCs w:val="32"/>
          <w:lang w:bidi="ar"/>
        </w:rPr>
      </w:pPr>
    </w:p>
    <w:p w14:paraId="4E024149">
      <w:pPr>
        <w:widowControl/>
        <w:jc w:val="left"/>
        <w:rPr>
          <w:rFonts w:ascii="黑体" w:hAnsi="宋体" w:eastAsia="黑体" w:cs="黑体"/>
          <w:color w:val="000000"/>
          <w:kern w:val="0"/>
          <w:sz w:val="32"/>
          <w:szCs w:val="32"/>
          <w:lang w:bidi="ar"/>
        </w:rPr>
      </w:pPr>
    </w:p>
    <w:p w14:paraId="478F6F3A">
      <w:pPr>
        <w:widowControl/>
        <w:jc w:val="right"/>
        <w:rPr>
          <w:sz w:val="28"/>
          <w:szCs w:val="28"/>
        </w:rPr>
      </w:pPr>
    </w:p>
    <w:p w14:paraId="3D71C552">
      <w:pPr>
        <w:widowControl/>
        <w:jc w:val="right"/>
        <w:rPr>
          <w:sz w:val="28"/>
          <w:szCs w:val="28"/>
        </w:rPr>
        <w:sectPr>
          <w:footerReference r:id="rId4" w:type="default"/>
          <w:pgSz w:w="11906" w:h="16838"/>
          <w:pgMar w:top="1440" w:right="1066" w:bottom="1043" w:left="1406" w:header="794" w:footer="709" w:gutter="0"/>
          <w:pgNumType w:start="1"/>
          <w:cols w:space="0" w:num="1"/>
          <w:docGrid w:type="lines" w:linePitch="312" w:charSpace="0"/>
        </w:sectPr>
      </w:pPr>
    </w:p>
    <w:p w14:paraId="09410EA2">
      <w:pPr>
        <w:widowControl/>
        <w:jc w:val="right"/>
        <w:rPr>
          <w:rFonts w:ascii="宋体" w:hAnsi="宋体" w:eastAsia="宋体" w:cs="宋体"/>
          <w:b/>
          <w:bCs/>
          <w:color w:val="000000"/>
          <w:kern w:val="0"/>
          <w:szCs w:val="21"/>
          <w:lang w:bidi="ar"/>
        </w:rPr>
      </w:pPr>
      <w:r>
        <w:rPr>
          <w:rFonts w:ascii="宋体" w:hAnsi="宋体" w:eastAsia="宋体"/>
          <w:szCs w:val="21"/>
        </w:rPr>
        <w:t>T/SDMT XXXX-2026</w:t>
      </w:r>
    </w:p>
    <w:p w14:paraId="1FDB05B1">
      <w:pPr>
        <w:widowControl/>
        <w:jc w:val="center"/>
        <w:rPr>
          <w:rFonts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前  言</w:t>
      </w:r>
    </w:p>
    <w:p w14:paraId="30760A8E">
      <w:pPr>
        <w:widowControl/>
        <w:jc w:val="center"/>
        <w:rPr>
          <w:rFonts w:ascii="宋体" w:hAnsi="宋体" w:eastAsia="宋体" w:cs="宋体"/>
          <w:b/>
          <w:bCs/>
          <w:color w:val="000000"/>
          <w:kern w:val="0"/>
          <w:sz w:val="44"/>
          <w:szCs w:val="44"/>
          <w:lang w:bidi="ar"/>
        </w:rPr>
      </w:pPr>
    </w:p>
    <w:p w14:paraId="3B7FA65A">
      <w:pPr>
        <w:widowControl/>
        <w:spacing w:line="480" w:lineRule="exact"/>
        <w:ind w:firstLine="420" w:firstLineChars="200"/>
        <w:jc w:val="left"/>
        <w:rPr>
          <w:rFonts w:ascii="宋体" w:hAnsi="宋体" w:eastAsia="宋体" w:cs="Courier New"/>
          <w:color w:val="000000"/>
          <w:szCs w:val="21"/>
        </w:rPr>
      </w:pPr>
      <w:r>
        <w:rPr>
          <w:rFonts w:hint="eastAsia" w:ascii="宋体" w:hAnsi="宋体" w:eastAsia="宋体" w:cs="Courier New"/>
          <w:color w:val="000000"/>
          <w:szCs w:val="21"/>
        </w:rPr>
        <w:t xml:space="preserve">本文件按照GB/T1.1—2020《标准化工作导则 第1部分：标准化文件的结构和起草规则》的规定起草。 </w:t>
      </w:r>
    </w:p>
    <w:p w14:paraId="2B1DB073">
      <w:pPr>
        <w:widowControl/>
        <w:spacing w:line="480" w:lineRule="exact"/>
        <w:ind w:firstLine="420" w:firstLineChars="200"/>
        <w:jc w:val="left"/>
        <w:rPr>
          <w:rFonts w:ascii="宋体" w:hAnsi="宋体" w:eastAsia="宋体" w:cs="Courier New"/>
          <w:color w:val="000000"/>
          <w:szCs w:val="21"/>
        </w:rPr>
      </w:pPr>
      <w:r>
        <w:rPr>
          <w:rFonts w:hint="eastAsia" w:ascii="宋体" w:hAnsi="宋体" w:eastAsia="宋体" w:cs="Courier New"/>
          <w:color w:val="000000"/>
          <w:szCs w:val="21"/>
        </w:rPr>
        <w:t xml:space="preserve">请注意本文件的某些内容可能涉及专利，本文件的发布机构不承担识别专利的责任。 </w:t>
      </w:r>
    </w:p>
    <w:p w14:paraId="2D06F8E1">
      <w:pPr>
        <w:widowControl/>
        <w:spacing w:line="480" w:lineRule="exact"/>
        <w:ind w:firstLine="420" w:firstLineChars="200"/>
        <w:jc w:val="left"/>
        <w:rPr>
          <w:rFonts w:ascii="宋体" w:hAnsi="宋体" w:eastAsia="宋体" w:cs="Courier New"/>
          <w:color w:val="000000"/>
          <w:szCs w:val="21"/>
        </w:rPr>
      </w:pPr>
      <w:r>
        <w:rPr>
          <w:rFonts w:hint="eastAsia" w:ascii="宋体" w:hAnsi="宋体" w:eastAsia="宋体" w:cs="Courier New"/>
          <w:color w:val="000000"/>
          <w:szCs w:val="21"/>
        </w:rPr>
        <w:t xml:space="preserve">本文件由山东省机械工业协会提出并归口。 </w:t>
      </w:r>
    </w:p>
    <w:p w14:paraId="35C8D8E5">
      <w:pPr>
        <w:widowControl/>
        <w:spacing w:line="480" w:lineRule="exact"/>
        <w:ind w:firstLine="420" w:firstLineChars="200"/>
        <w:jc w:val="left"/>
        <w:rPr>
          <w:rFonts w:ascii="宋体" w:hAnsi="宋体" w:eastAsia="宋体" w:cs="Courier New"/>
          <w:szCs w:val="21"/>
        </w:rPr>
      </w:pPr>
      <w:r>
        <w:rPr>
          <w:rFonts w:hint="eastAsia" w:ascii="宋体" w:hAnsi="宋体" w:eastAsia="宋体" w:cs="Courier New"/>
          <w:szCs w:val="21"/>
        </w:rPr>
        <w:t>本文件起草单位：济南商泰试验仪器有限公司、广西大学、天津大学、武汉理工大学、山东大学</w:t>
      </w:r>
    </w:p>
    <w:p w14:paraId="323CE7BF">
      <w:pPr>
        <w:widowControl/>
        <w:spacing w:line="480" w:lineRule="exact"/>
        <w:ind w:firstLine="420" w:firstLineChars="200"/>
      </w:pPr>
      <w:r>
        <w:rPr>
          <w:rFonts w:hint="eastAsia" w:ascii="宋体" w:hAnsi="宋体" w:eastAsia="宋体" w:cs="Courier New"/>
          <w:szCs w:val="21"/>
        </w:rPr>
        <w:t>本文件主要起草人：</w:t>
      </w:r>
      <w:r>
        <w:rPr>
          <w:rFonts w:ascii="宋体" w:hAnsi="宋体" w:eastAsia="宋体" w:cs="Courier New"/>
          <w:szCs w:val="21"/>
        </w:rPr>
        <w:t xml:space="preserve"> </w:t>
      </w:r>
      <w:r>
        <w:rPr>
          <w:rFonts w:hint="eastAsia" w:ascii="宋体" w:hAnsi="宋体" w:eastAsia="宋体" w:cs="Courier New"/>
          <w:szCs w:val="21"/>
        </w:rPr>
        <w:t>隗广、冯道超、于鹏、云惟经、赵博、郭开岭、蔡伟、侯昱成</w:t>
      </w:r>
    </w:p>
    <w:p w14:paraId="22DFC1C7">
      <w:pPr>
        <w:pStyle w:val="2"/>
        <w:widowControl/>
        <w:jc w:val="center"/>
        <w:rPr>
          <w:rFonts w:hint="default"/>
        </w:rPr>
      </w:pPr>
    </w:p>
    <w:p w14:paraId="224651E9">
      <w:pPr>
        <w:pStyle w:val="2"/>
        <w:widowControl/>
        <w:jc w:val="center"/>
        <w:rPr>
          <w:rFonts w:hint="default"/>
        </w:rPr>
      </w:pPr>
    </w:p>
    <w:p w14:paraId="7EC10BF1">
      <w:pPr>
        <w:pStyle w:val="2"/>
        <w:widowControl/>
        <w:jc w:val="center"/>
        <w:rPr>
          <w:rFonts w:hint="default"/>
        </w:rPr>
      </w:pPr>
    </w:p>
    <w:p w14:paraId="4EF41483">
      <w:pPr>
        <w:pStyle w:val="2"/>
        <w:widowControl/>
        <w:jc w:val="center"/>
        <w:rPr>
          <w:rFonts w:hint="default"/>
        </w:rPr>
      </w:pPr>
    </w:p>
    <w:p w14:paraId="04C3B817">
      <w:pPr>
        <w:pStyle w:val="2"/>
        <w:widowControl/>
        <w:jc w:val="center"/>
        <w:rPr>
          <w:rFonts w:hint="default"/>
        </w:rPr>
      </w:pPr>
    </w:p>
    <w:p w14:paraId="6379FD4E">
      <w:pPr>
        <w:pStyle w:val="2"/>
        <w:widowControl/>
        <w:jc w:val="center"/>
        <w:rPr>
          <w:rFonts w:hint="default"/>
        </w:rPr>
      </w:pPr>
    </w:p>
    <w:p w14:paraId="59F786F4">
      <w:pPr>
        <w:widowControl/>
        <w:spacing w:line="600" w:lineRule="exact"/>
        <w:jc w:val="right"/>
        <w:rPr>
          <w:rFonts w:ascii="宋体" w:hAnsi="宋体" w:eastAsia="宋体" w:cs="宋体"/>
          <w:color w:val="000000"/>
          <w:kern w:val="0"/>
          <w:sz w:val="32"/>
          <w:szCs w:val="32"/>
          <w:lang w:bidi="ar"/>
        </w:rPr>
      </w:pPr>
    </w:p>
    <w:p w14:paraId="080134E2">
      <w:pPr>
        <w:widowControl/>
        <w:spacing w:line="600" w:lineRule="exact"/>
        <w:jc w:val="right"/>
        <w:rPr>
          <w:rFonts w:ascii="宋体" w:hAnsi="宋体" w:eastAsia="宋体" w:cs="宋体"/>
          <w:color w:val="000000"/>
          <w:kern w:val="0"/>
          <w:sz w:val="28"/>
          <w:szCs w:val="28"/>
          <w:lang w:bidi="ar"/>
        </w:rPr>
      </w:pPr>
    </w:p>
    <w:p w14:paraId="31566758">
      <w:pPr>
        <w:widowControl/>
        <w:spacing w:line="600" w:lineRule="exact"/>
        <w:jc w:val="right"/>
        <w:rPr>
          <w:rFonts w:ascii="宋体" w:hAnsi="宋体" w:eastAsia="宋体" w:cs="宋体"/>
          <w:color w:val="000000"/>
          <w:kern w:val="0"/>
          <w:sz w:val="28"/>
          <w:szCs w:val="28"/>
          <w:lang w:bidi="ar"/>
        </w:rPr>
      </w:pPr>
    </w:p>
    <w:p w14:paraId="5AC75902">
      <w:pPr>
        <w:widowControl/>
        <w:spacing w:line="600" w:lineRule="exact"/>
        <w:jc w:val="right"/>
        <w:rPr>
          <w:rFonts w:ascii="宋体" w:hAnsi="宋体" w:eastAsia="宋体" w:cs="宋体"/>
          <w:color w:val="000000"/>
          <w:kern w:val="0"/>
          <w:sz w:val="28"/>
          <w:szCs w:val="28"/>
          <w:lang w:bidi="ar"/>
        </w:rPr>
      </w:pPr>
    </w:p>
    <w:p w14:paraId="2CAE8ADA">
      <w:pPr>
        <w:jc w:val="right"/>
        <w:rPr>
          <w:rFonts w:ascii="宋体" w:hAnsi="宋体" w:eastAsia="宋体" w:cs="宋体"/>
          <w:color w:val="000000"/>
          <w:kern w:val="0"/>
          <w:sz w:val="28"/>
          <w:szCs w:val="28"/>
          <w:lang w:bidi="ar"/>
        </w:rPr>
      </w:pPr>
    </w:p>
    <w:p w14:paraId="3F11A0F7">
      <w:pPr>
        <w:jc w:val="right"/>
        <w:rPr>
          <w:rFonts w:ascii="宋体" w:hAnsi="宋体" w:eastAsia="宋体" w:cs="宋体"/>
          <w:color w:val="000000"/>
          <w:kern w:val="0"/>
          <w:sz w:val="28"/>
          <w:szCs w:val="28"/>
          <w:lang w:bidi="ar"/>
        </w:rPr>
      </w:pPr>
    </w:p>
    <w:p w14:paraId="2259006B">
      <w:pPr>
        <w:jc w:val="right"/>
        <w:rPr>
          <w:rFonts w:ascii="宋体" w:hAnsi="宋体" w:eastAsia="宋体" w:cs="宋体"/>
          <w:color w:val="000000"/>
          <w:kern w:val="0"/>
          <w:sz w:val="28"/>
          <w:szCs w:val="28"/>
          <w:lang w:bidi="ar"/>
        </w:rPr>
      </w:pPr>
    </w:p>
    <w:p w14:paraId="4B71D6CC">
      <w:pPr>
        <w:jc w:val="right"/>
        <w:rPr>
          <w:rFonts w:ascii="宋体" w:hAnsi="宋体" w:eastAsia="宋体" w:cs="宋体"/>
          <w:b/>
          <w:bCs/>
          <w:color w:val="1F2329"/>
          <w:szCs w:val="21"/>
          <w:shd w:val="clear" w:color="auto" w:fill="FFFFFF"/>
        </w:rPr>
      </w:pPr>
      <w:r>
        <w:rPr>
          <w:rFonts w:ascii="宋体" w:hAnsi="宋体" w:eastAsia="宋体" w:cs="宋体"/>
          <w:color w:val="000000"/>
          <w:kern w:val="0"/>
          <w:szCs w:val="21"/>
          <w:lang w:bidi="ar"/>
        </w:rPr>
        <w:t>T/SDMT XXXX-2026</w:t>
      </w:r>
    </w:p>
    <w:p w14:paraId="694A265A">
      <w:pPr>
        <w:jc w:val="center"/>
        <w:rPr>
          <w:rFonts w:ascii="宋体" w:hAnsi="宋体" w:eastAsia="宋体" w:cs="宋体"/>
          <w:b/>
          <w:bCs/>
          <w:color w:val="1F2329"/>
          <w:sz w:val="28"/>
          <w:szCs w:val="28"/>
          <w:shd w:val="clear" w:color="auto" w:fill="FFFFFF"/>
        </w:rPr>
      </w:pPr>
      <w:r>
        <w:rPr>
          <w:rFonts w:hint="eastAsia" w:ascii="宋体" w:hAnsi="宋体" w:eastAsia="宋体" w:cs="宋体"/>
          <w:b/>
          <w:bCs/>
          <w:sz w:val="32"/>
          <w:szCs w:val="32"/>
          <w:shd w:val="clear" w:color="auto" w:fill="FFFFFF"/>
        </w:rPr>
        <w:t>高能量构件式落锤冲击试验机</w:t>
      </w:r>
    </w:p>
    <w:p w14:paraId="5CAE2728">
      <w:pPr>
        <w:spacing w:before="156" w:beforeLines="50" w:after="156" w:afterLines="50" w:line="360" w:lineRule="exact"/>
        <w:rPr>
          <w:rFonts w:ascii="黑体" w:hAnsi="黑体" w:eastAsia="黑体" w:cs="宋体"/>
          <w:b/>
          <w:bCs/>
          <w:color w:val="1F2329"/>
          <w:szCs w:val="21"/>
          <w:shd w:val="clear" w:color="auto" w:fill="FFFFFF"/>
        </w:rPr>
      </w:pPr>
      <w:bookmarkStart w:id="2" w:name="OLE_LINK27"/>
      <w:bookmarkStart w:id="3" w:name="OLE_LINK26"/>
      <w:r>
        <w:rPr>
          <w:rFonts w:hint="eastAsia" w:ascii="黑体" w:hAnsi="黑体" w:eastAsia="黑体" w:cs="宋体"/>
          <w:b/>
          <w:bCs/>
          <w:color w:val="1F2329"/>
          <w:szCs w:val="21"/>
          <w:shd w:val="clear" w:color="auto" w:fill="FFFFFF"/>
        </w:rPr>
        <w:t>1 范围</w:t>
      </w:r>
    </w:p>
    <w:bookmarkEnd w:id="2"/>
    <w:bookmarkEnd w:id="3"/>
    <w:p w14:paraId="202108EB">
      <w:pPr>
        <w:widowControl/>
        <w:spacing w:before="50" w:after="50" w:line="360" w:lineRule="exact"/>
        <w:ind w:firstLine="420" w:firstLineChars="200"/>
        <w:jc w:val="left"/>
        <w:outlineLvl w:val="3"/>
        <w:rPr>
          <w:rFonts w:ascii="宋体" w:hAnsi="宋体" w:eastAsia="宋体" w:cs="Courier New"/>
          <w:szCs w:val="21"/>
        </w:rPr>
      </w:pPr>
      <w:r>
        <w:rPr>
          <w:rFonts w:hint="eastAsia" w:ascii="宋体" w:hAnsi="宋体" w:eastAsia="宋体" w:cs="Courier New"/>
          <w:szCs w:val="21"/>
        </w:rPr>
        <w:t>本文件规定了高能量构件式落锤冲击试验机的</w:t>
      </w:r>
      <w:bookmarkStart w:id="5" w:name="_GoBack"/>
      <w:bookmarkEnd w:id="5"/>
      <w:r>
        <w:rPr>
          <w:rFonts w:hint="eastAsia" w:ascii="宋体" w:hAnsi="宋体" w:eastAsia="宋体" w:cs="Courier New"/>
          <w:szCs w:val="21"/>
        </w:rPr>
        <w:t>技术要求、检验方法、检验规则、标志、包装、运输、贮存。</w:t>
      </w:r>
    </w:p>
    <w:p w14:paraId="2E5FDB9D">
      <w:pPr>
        <w:widowControl/>
        <w:spacing w:before="50" w:after="50" w:line="360" w:lineRule="exact"/>
        <w:ind w:firstLine="420" w:firstLineChars="200"/>
        <w:jc w:val="left"/>
        <w:outlineLvl w:val="3"/>
        <w:rPr>
          <w:rFonts w:ascii="宋体" w:hAnsi="宋体" w:eastAsia="宋体" w:cs="Courier New"/>
          <w:szCs w:val="21"/>
        </w:rPr>
      </w:pPr>
      <w:r>
        <w:rPr>
          <w:rFonts w:hint="eastAsia" w:ascii="宋体" w:hAnsi="宋体" w:eastAsia="宋体" w:cs="Courier New"/>
          <w:szCs w:val="21"/>
        </w:rPr>
        <w:t>本文件适用于冲击能量100kJ至3000kJ，用于航空航天、土木建筑、轨道交通运输、</w:t>
      </w:r>
      <w:r>
        <w:rPr>
          <w:rFonts w:ascii="宋体" w:hAnsi="宋体" w:eastAsia="宋体" w:cs="Courier New"/>
          <w:szCs w:val="21"/>
        </w:rPr>
        <w:t>冶金和材料工程</w:t>
      </w:r>
      <w:r>
        <w:rPr>
          <w:rFonts w:hint="eastAsia" w:ascii="宋体" w:hAnsi="宋体" w:eastAsia="宋体" w:cs="Courier New"/>
          <w:szCs w:val="21"/>
        </w:rPr>
        <w:t>等领域的结构件做冲击试验的测试加载设备（以下简称试验机）。</w:t>
      </w:r>
    </w:p>
    <w:p w14:paraId="2E78F160">
      <w:pPr>
        <w:spacing w:before="156" w:beforeLines="50" w:after="156" w:afterLines="50" w:line="360" w:lineRule="exact"/>
        <w:rPr>
          <w:rFonts w:ascii="黑体" w:hAnsi="黑体" w:eastAsia="黑体" w:cs="宋体"/>
          <w:b/>
          <w:bCs/>
          <w:szCs w:val="21"/>
          <w:shd w:val="clear" w:color="auto" w:fill="FFFFFF"/>
        </w:rPr>
      </w:pPr>
      <w:r>
        <w:rPr>
          <w:rFonts w:hint="eastAsia" w:ascii="黑体" w:hAnsi="黑体" w:eastAsia="黑体" w:cs="宋体"/>
          <w:b/>
          <w:bCs/>
          <w:szCs w:val="21"/>
          <w:shd w:val="clear" w:color="auto" w:fill="FFFFFF"/>
        </w:rPr>
        <w:t>2 规范性引用文件</w:t>
      </w:r>
    </w:p>
    <w:sdt>
      <w:sdtPr>
        <w:rPr>
          <w:rFonts w:ascii="Times New Roman" w:hAnsi="Times New Roman" w:eastAsia="宋体" w:cs="Times New Roman"/>
          <w:kern w:val="0"/>
          <w:szCs w:val="20"/>
        </w:rPr>
        <w:id w:val="715848253"/>
        <w:placeholder>
          <w:docPart w:val="C5621E0B7F394FA5BFA11D6125ABBE8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hAnsi="Times New Roman" w:eastAsia="宋体" w:cs="Times New Roman"/>
          <w:kern w:val="0"/>
          <w:szCs w:val="20"/>
        </w:rPr>
      </w:sdtEndPr>
      <w:sdtContent>
        <w:p w14:paraId="70D0B375">
          <w:pPr>
            <w:widowControl/>
            <w:autoSpaceDE w:val="0"/>
            <w:autoSpaceDN w:val="0"/>
            <w:spacing w:line="360" w:lineRule="exact"/>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818991">
      <w:pPr>
        <w:widowControl/>
        <w:spacing w:before="50" w:after="50" w:line="360" w:lineRule="exact"/>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GB/T 2611-2022   试验机 通用技术条件</w:t>
      </w:r>
    </w:p>
    <w:p w14:paraId="31872F1B">
      <w:pPr>
        <w:widowControl/>
        <w:spacing w:before="50" w:after="50" w:line="360" w:lineRule="exact"/>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GB/T 5226.1      机械电气安全 机械电气设备 第1部分:通用技术条件</w:t>
      </w:r>
    </w:p>
    <w:p w14:paraId="2A26F7D3">
      <w:pPr>
        <w:widowControl/>
        <w:spacing w:before="50" w:after="50" w:line="360" w:lineRule="exact"/>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GB/T 9969        工业产品使用说明书 总则</w:t>
      </w:r>
    </w:p>
    <w:p w14:paraId="33FE2B66">
      <w:pPr>
        <w:widowControl/>
        <w:spacing w:before="50" w:after="50" w:line="360" w:lineRule="exact"/>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GB/T 13306       标牌</w:t>
      </w:r>
    </w:p>
    <w:p w14:paraId="38D3C86A">
      <w:pPr>
        <w:widowControl/>
        <w:spacing w:before="50" w:after="50" w:line="360" w:lineRule="exact"/>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GB/T 16754       机械安全 急停功能 设计原则</w:t>
      </w:r>
    </w:p>
    <w:p w14:paraId="2FBC549D">
      <w:pPr>
        <w:widowControl/>
        <w:spacing w:before="50" w:after="50" w:line="360" w:lineRule="exact"/>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JB/T 6147</w:t>
      </w:r>
      <w:r>
        <w:rPr>
          <w:rFonts w:ascii="宋体" w:hAnsi="Times New Roman" w:eastAsia="宋体" w:cs="Times New Roman"/>
          <w:kern w:val="0"/>
          <w:szCs w:val="21"/>
        </w:rPr>
        <w:t>-2007</w:t>
      </w:r>
      <w:r>
        <w:rPr>
          <w:rFonts w:hint="eastAsia" w:ascii="宋体" w:hAnsi="Times New Roman" w:eastAsia="宋体" w:cs="Times New Roman"/>
          <w:kern w:val="0"/>
          <w:szCs w:val="21"/>
        </w:rPr>
        <w:t xml:space="preserve">   试验机包装、包装标志、储运技术要求</w:t>
      </w:r>
    </w:p>
    <w:p w14:paraId="6706D729">
      <w:pPr>
        <w:widowControl/>
        <w:spacing w:before="50" w:after="50" w:line="360" w:lineRule="exact"/>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J</w:t>
      </w:r>
      <w:r>
        <w:rPr>
          <w:rFonts w:ascii="宋体" w:hAnsi="Times New Roman" w:eastAsia="宋体" w:cs="Times New Roman"/>
          <w:kern w:val="0"/>
          <w:szCs w:val="21"/>
        </w:rPr>
        <w:t xml:space="preserve">B/T 12275       </w:t>
      </w:r>
      <w:r>
        <w:rPr>
          <w:rFonts w:hint="eastAsia" w:ascii="宋体" w:hAnsi="Times New Roman" w:eastAsia="宋体" w:cs="Times New Roman"/>
          <w:kern w:val="0"/>
          <w:szCs w:val="21"/>
        </w:rPr>
        <w:t>金属材料落锤冲击试验机</w:t>
      </w:r>
    </w:p>
    <w:p w14:paraId="0C792EB8">
      <w:pPr>
        <w:widowControl/>
        <w:spacing w:before="50" w:after="50" w:line="360" w:lineRule="exact"/>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JJF 1445-2014    落锤式冲击试验机校准规范</w:t>
      </w:r>
    </w:p>
    <w:p w14:paraId="2001EEC2">
      <w:pPr>
        <w:spacing w:before="156" w:beforeLines="50" w:after="156" w:afterLines="50" w:line="360" w:lineRule="exact"/>
        <w:rPr>
          <w:rFonts w:ascii="黑体" w:hAnsi="黑体" w:eastAsia="黑体" w:cs="宋体"/>
          <w:b/>
          <w:bCs/>
          <w:szCs w:val="21"/>
          <w:shd w:val="clear" w:color="auto" w:fill="FFFFFF"/>
        </w:rPr>
      </w:pPr>
      <w:r>
        <w:rPr>
          <w:rFonts w:hint="eastAsia" w:ascii="黑体" w:hAnsi="黑体" w:eastAsia="黑体" w:cs="宋体"/>
          <w:b/>
          <w:bCs/>
          <w:szCs w:val="21"/>
          <w:shd w:val="clear" w:color="auto" w:fill="FFFFFF"/>
        </w:rPr>
        <w:t>3 术语和定义</w:t>
      </w:r>
    </w:p>
    <w:sdt>
      <w:sdtPr>
        <w:rPr>
          <w:rFonts w:ascii="Times New Roman" w:hAnsi="Calibri" w:eastAsia="宋体" w:cs="Times New Roman"/>
          <w:szCs w:val="21"/>
        </w:rPr>
        <w:id w:val="-1909835108"/>
        <w:placeholder>
          <w:docPart w:val="12B878BEBF384D118D5AEBB9BB2E950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hAnsi="Calibri" w:eastAsia="宋体" w:cs="Times New Roman"/>
          <w:szCs w:val="21"/>
        </w:rPr>
      </w:sdtEndPr>
      <w:sdtContent>
        <w:p w14:paraId="05315EDF">
          <w:pPr>
            <w:widowControl/>
            <w:autoSpaceDE w:val="0"/>
            <w:autoSpaceDN w:val="0"/>
            <w:spacing w:line="360" w:lineRule="exact"/>
            <w:ind w:firstLine="420" w:firstLineChars="200"/>
            <w:rPr>
              <w:rFonts w:ascii="Times New Roman" w:hAnsi="Calibri" w:eastAsia="宋体" w:cs="Times New Roman"/>
              <w:szCs w:val="21"/>
            </w:rPr>
          </w:pPr>
          <w:r>
            <w:rPr>
              <w:rFonts w:ascii="Times New Roman" w:hAnsi="Calibri" w:eastAsia="宋体" w:cs="Times New Roman"/>
              <w:szCs w:val="21"/>
            </w:rPr>
            <w:t>JJF 1445-2014中界定的</w:t>
          </w:r>
          <w:r>
            <w:rPr>
              <w:rFonts w:hint="eastAsia" w:ascii="Times New Roman" w:hAnsi="Calibri" w:eastAsia="宋体" w:cs="Times New Roman"/>
              <w:szCs w:val="21"/>
            </w:rPr>
            <w:t>除3.1、3.2外其它</w:t>
          </w:r>
          <w:r>
            <w:rPr>
              <w:rFonts w:ascii="Times New Roman" w:hAnsi="Calibri" w:eastAsia="宋体" w:cs="Times New Roman"/>
              <w:szCs w:val="21"/>
            </w:rPr>
            <w:t>术语和定义</w:t>
          </w:r>
          <w:r>
            <w:rPr>
              <w:rFonts w:hint="eastAsia" w:ascii="Times New Roman" w:hAnsi="Calibri" w:eastAsia="宋体" w:cs="Times New Roman"/>
              <w:szCs w:val="21"/>
            </w:rPr>
            <w:t>也</w:t>
          </w:r>
          <w:r>
            <w:rPr>
              <w:rFonts w:ascii="Times New Roman" w:hAnsi="Calibri" w:eastAsia="宋体" w:cs="Times New Roman"/>
              <w:szCs w:val="21"/>
            </w:rPr>
            <w:t>适用于本文件。</w:t>
          </w:r>
        </w:p>
      </w:sdtContent>
    </w:sdt>
    <w:p w14:paraId="5211550C">
      <w:pPr>
        <w:spacing w:line="360" w:lineRule="exact"/>
        <w:rPr>
          <w:rFonts w:ascii="黑体" w:hAnsi="黑体" w:eastAsia="黑体" w:cs="宋体"/>
          <w:szCs w:val="21"/>
          <w:shd w:val="clear" w:color="auto" w:fill="FFFFFF"/>
        </w:rPr>
      </w:pPr>
      <w:r>
        <w:rPr>
          <w:rFonts w:ascii="黑体" w:hAnsi="黑体" w:eastAsia="黑体" w:cs="宋体"/>
          <w:szCs w:val="21"/>
          <w:shd w:val="clear" w:color="auto" w:fill="FFFFFF"/>
        </w:rPr>
        <w:t>3.1</w:t>
      </w:r>
    </w:p>
    <w:p w14:paraId="7DF8847F">
      <w:pPr>
        <w:spacing w:line="360" w:lineRule="exact"/>
        <w:ind w:firstLine="420" w:firstLineChars="200"/>
        <w:rPr>
          <w:rFonts w:ascii="黑体" w:hAnsi="黑体" w:eastAsia="黑体" w:cs="宋体"/>
          <w:szCs w:val="21"/>
          <w:shd w:val="clear" w:color="auto" w:fill="FFFFFF"/>
        </w:rPr>
      </w:pPr>
      <w:bookmarkStart w:id="4" w:name="OLE_LINK9"/>
      <w:r>
        <w:rPr>
          <w:rFonts w:ascii="Times New Roman" w:hAnsi="Calibri" w:eastAsia="黑体" w:cs="Times New Roman"/>
          <w:szCs w:val="21"/>
        </w:rPr>
        <w:t>高能量构件式落锤冲击试验机</w:t>
      </w:r>
      <w:r>
        <w:rPr>
          <w:rFonts w:hint="eastAsia" w:ascii="黑体" w:hAnsi="黑体" w:eastAsia="黑体" w:cs="宋体"/>
          <w:szCs w:val="21"/>
          <w:shd w:val="clear" w:color="auto" w:fill="FFFFFF"/>
        </w:rPr>
        <w:t xml:space="preserve"> </w:t>
      </w:r>
      <w:r>
        <w:rPr>
          <w:rFonts w:ascii="黑体" w:hAnsi="黑体" w:eastAsia="黑体" w:cs="宋体"/>
          <w:szCs w:val="21"/>
          <w:shd w:val="clear" w:color="auto" w:fill="FFFFFF"/>
        </w:rPr>
        <w:t xml:space="preserve"> </w:t>
      </w:r>
      <w:r>
        <w:rPr>
          <w:rFonts w:ascii="黑体" w:hAnsi="黑体" w:eastAsia="黑体" w:cs="黑体"/>
        </w:rPr>
        <w:t xml:space="preserve">High-Energy </w:t>
      </w:r>
      <w:r>
        <w:rPr>
          <w:rFonts w:hint="eastAsia" w:ascii="黑体" w:hAnsi="黑体" w:eastAsia="黑体" w:cs="黑体"/>
        </w:rPr>
        <w:t>Drop</w:t>
      </w:r>
      <w:r>
        <w:rPr>
          <w:rFonts w:ascii="黑体" w:hAnsi="黑体" w:eastAsia="黑体" w:cs="黑体"/>
        </w:rPr>
        <w:t xml:space="preserve"> </w:t>
      </w:r>
      <w:r>
        <w:rPr>
          <w:rFonts w:hint="eastAsia" w:ascii="黑体" w:hAnsi="黑体" w:eastAsia="黑体" w:cs="黑体"/>
        </w:rPr>
        <w:t>Hammer</w:t>
      </w:r>
      <w:r>
        <w:rPr>
          <w:rFonts w:ascii="黑体" w:hAnsi="黑体" w:eastAsia="黑体" w:cs="黑体"/>
        </w:rPr>
        <w:t xml:space="preserve"> Impact Testing Machine</w:t>
      </w:r>
    </w:p>
    <w:bookmarkEnd w:id="4"/>
    <w:p w14:paraId="4568E32A">
      <w:pPr>
        <w:spacing w:line="360" w:lineRule="exact"/>
        <w:ind w:left="420" w:leftChars="200"/>
        <w:rPr>
          <w:rFonts w:ascii="宋体" w:hAnsi="宋体" w:eastAsia="宋体" w:cs="Courier New"/>
          <w:szCs w:val="21"/>
        </w:rPr>
      </w:pPr>
      <w:r>
        <w:rPr>
          <w:rFonts w:hint="eastAsia" w:ascii="宋体" w:hAnsi="宋体" w:eastAsia="宋体" w:cs="Courier New"/>
          <w:szCs w:val="21"/>
        </w:rPr>
        <w:t>冲击能量在100KJ以上，主要为航空航天工程、土木建筑工程、轨道交通运输工程、</w:t>
      </w:r>
      <w:r>
        <w:rPr>
          <w:rFonts w:ascii="宋体" w:hAnsi="宋体" w:eastAsia="宋体" w:cs="Courier New"/>
          <w:szCs w:val="21"/>
        </w:rPr>
        <w:t>冶金工程和材料工程</w:t>
      </w:r>
      <w:r>
        <w:rPr>
          <w:rFonts w:hint="eastAsia" w:ascii="宋体" w:hAnsi="宋体" w:eastAsia="宋体" w:cs="Courier New"/>
          <w:szCs w:val="21"/>
        </w:rPr>
        <w:t>等领域的结构件做冲击试验的测试加载设备。</w:t>
      </w:r>
    </w:p>
    <w:p w14:paraId="15ED7701">
      <w:pPr>
        <w:spacing w:line="360" w:lineRule="exact"/>
        <w:rPr>
          <w:rFonts w:ascii="黑体" w:hAnsi="黑体" w:eastAsia="黑体" w:cs="宋体"/>
          <w:szCs w:val="21"/>
          <w:shd w:val="clear" w:color="auto" w:fill="FFFFFF"/>
        </w:rPr>
      </w:pPr>
      <w:r>
        <w:rPr>
          <w:rFonts w:ascii="黑体" w:hAnsi="黑体" w:eastAsia="黑体" w:cs="宋体"/>
          <w:szCs w:val="21"/>
          <w:shd w:val="clear" w:color="auto" w:fill="FFFFFF"/>
        </w:rPr>
        <w:t>3.2</w:t>
      </w:r>
    </w:p>
    <w:p w14:paraId="51FB300A">
      <w:pPr>
        <w:spacing w:line="360" w:lineRule="exact"/>
        <w:ind w:firstLine="420" w:firstLineChars="200"/>
        <w:rPr>
          <w:rFonts w:ascii="黑体" w:hAnsi="黑体" w:eastAsia="黑体" w:cs="宋体"/>
          <w:szCs w:val="21"/>
          <w:shd w:val="clear" w:color="auto" w:fill="FFFFFF"/>
        </w:rPr>
      </w:pPr>
      <w:r>
        <w:rPr>
          <w:rFonts w:hint="eastAsia" w:ascii="黑体" w:hAnsi="黑体" w:eastAsia="黑体" w:cs="黑体"/>
        </w:rPr>
        <w:t xml:space="preserve">落锤 </w:t>
      </w:r>
      <w:r>
        <w:rPr>
          <w:rFonts w:ascii="黑体" w:hAnsi="黑体" w:eastAsia="黑体" w:cs="黑体"/>
        </w:rPr>
        <w:t>drop hammer</w:t>
      </w:r>
    </w:p>
    <w:p w14:paraId="2C6EBED5">
      <w:pPr>
        <w:spacing w:line="360" w:lineRule="exact"/>
        <w:ind w:left="420" w:leftChars="200"/>
        <w:rPr>
          <w:rFonts w:ascii="宋体" w:hAnsi="宋体" w:eastAsia="宋体" w:cs="Courier New"/>
          <w:szCs w:val="21"/>
        </w:rPr>
      </w:pPr>
      <w:r>
        <w:rPr>
          <w:rFonts w:hint="eastAsia" w:ascii="宋体" w:hAnsi="宋体" w:eastAsia="宋体" w:cs="Courier New"/>
          <w:szCs w:val="21"/>
        </w:rPr>
        <w:t>落锤是落锤式冲击试验机将重力势能转化为动能，并将该能量直接冲击作用到被测试样上的一个部件。一般使用规定的材料制作，具有一定形状、质量和硬度等参数要求。</w:t>
      </w:r>
    </w:p>
    <w:p w14:paraId="2F9BCAFF">
      <w:pPr>
        <w:spacing w:before="156" w:beforeLines="50" w:after="156" w:afterLines="50" w:line="360" w:lineRule="auto"/>
        <w:rPr>
          <w:rFonts w:ascii="黑体" w:hAnsi="黑体" w:eastAsia="黑体" w:cs="宋体"/>
          <w:b/>
          <w:bCs/>
          <w:szCs w:val="21"/>
          <w:shd w:val="clear" w:color="auto" w:fill="FFFFFF"/>
        </w:rPr>
      </w:pPr>
      <w:r>
        <w:rPr>
          <w:rFonts w:hint="eastAsia" w:ascii="黑体" w:hAnsi="黑体" w:eastAsia="黑体" w:cs="宋体"/>
          <w:b/>
          <w:bCs/>
          <w:szCs w:val="21"/>
          <w:shd w:val="clear" w:color="auto" w:fill="FFFFFF"/>
        </w:rPr>
        <w:t>4 结构、参数和型号及示例</w:t>
      </w:r>
    </w:p>
    <w:p w14:paraId="06C75568">
      <w:pPr>
        <w:widowControl/>
        <w:numPr>
          <w:ilvl w:val="1"/>
          <w:numId w:val="0"/>
        </w:numPr>
        <w:spacing w:before="312" w:beforeLines="100" w:after="312" w:afterLines="100"/>
        <w:outlineLvl w:val="0"/>
        <w:rPr>
          <w:rFonts w:ascii="宋体" w:hAnsi="宋体" w:eastAsia="宋体" w:cs="Courier New"/>
          <w:szCs w:val="21"/>
        </w:rPr>
      </w:pPr>
      <w:r>
        <w:rPr>
          <w:rFonts w:hint="eastAsia" w:ascii="宋体" w:hAnsi="宋体" w:eastAsia="宋体" w:cs="Courier New"/>
          <w:szCs w:val="21"/>
        </w:rPr>
        <w:t>4</w:t>
      </w:r>
      <w:r>
        <w:rPr>
          <w:rFonts w:ascii="宋体" w:hAnsi="宋体" w:eastAsia="宋体" w:cs="Courier New"/>
          <w:szCs w:val="21"/>
        </w:rPr>
        <w:t xml:space="preserve">.1 </w:t>
      </w:r>
      <w:r>
        <w:rPr>
          <w:rFonts w:hint="eastAsia" w:ascii="宋体" w:hAnsi="宋体" w:eastAsia="宋体" w:cs="Courier New"/>
          <w:szCs w:val="21"/>
        </w:rPr>
        <w:t>试验机的结构主要由主机和控制系统两大部分组成。主机通常包括机架、落锤、提升装置、试样支承装置、安全装置。其中，主机机架是支撑试验机所有零部件的框架结构，一般由机座、支撑立柱、导向立柱和上固定横梁组成；落锤是用于冲击试样的部件，一般由吊环、主锤体、配重锤和锤头等部分组成；提升装置是能将落锤提升至一定高度（使落锤具有势能）的机械装置，一般由电动机、链轮（或卷筒）、链条（或钢丝绳）、活动横梁以及吊钩等部分组成；试样支撑装置是用于放置试样并承受试样冲击力的装置；安全装置是为试验机和操作者提供安全保护的装置，一般由保护罩、缓冲器（或防止二次冲击装置）、吊钩锁紧装置、限位保护装置、送料装置、退料装置、声光报警装置等几部分组成。</w:t>
      </w:r>
    </w:p>
    <w:p w14:paraId="2824362C">
      <w:pPr>
        <w:widowControl/>
        <w:numPr>
          <w:ilvl w:val="1"/>
          <w:numId w:val="0"/>
        </w:numPr>
        <w:spacing w:before="312" w:beforeLines="100" w:after="312" w:afterLines="100"/>
        <w:outlineLvl w:val="0"/>
        <w:rPr>
          <w:rFonts w:ascii="宋体" w:hAnsi="宋体" w:eastAsia="宋体" w:cs="Courier New"/>
          <w:szCs w:val="21"/>
        </w:rPr>
      </w:pPr>
      <w:r>
        <w:rPr>
          <w:rFonts w:ascii="宋体" w:hAnsi="宋体" w:eastAsia="宋体" w:cs="Courier New"/>
          <w:szCs w:val="21"/>
        </w:rPr>
        <w:t xml:space="preserve">4.2 </w:t>
      </w:r>
      <w:r>
        <w:rPr>
          <w:rFonts w:hint="eastAsia" w:ascii="宋体" w:hAnsi="宋体" w:eastAsia="宋体" w:cs="Courier New"/>
          <w:szCs w:val="21"/>
        </w:rPr>
        <w:t>试验机的主参数为最大冲击能力，并按此划分试验机规格。试验机主参数系列见表1</w:t>
      </w:r>
    </w:p>
    <w:p w14:paraId="103F0317">
      <w:pPr>
        <w:widowControl/>
        <w:numPr>
          <w:ilvl w:val="1"/>
          <w:numId w:val="0"/>
        </w:numPr>
        <w:spacing w:before="312" w:beforeLines="100" w:after="312" w:afterLines="100"/>
        <w:jc w:val="center"/>
        <w:outlineLvl w:val="0"/>
        <w:rPr>
          <w:rFonts w:ascii="宋体" w:hAnsi="宋体" w:eastAsia="宋体" w:cs="Courier New"/>
          <w:szCs w:val="21"/>
        </w:rPr>
      </w:pPr>
      <w:r>
        <w:rPr>
          <w:rFonts w:hint="eastAsia" w:ascii="宋体" w:hAnsi="宋体" w:eastAsia="宋体" w:cs="Courier New"/>
          <w:szCs w:val="21"/>
        </w:rPr>
        <w:t>表1</w:t>
      </w:r>
      <w:r>
        <w:rPr>
          <w:rFonts w:ascii="宋体" w:hAnsi="宋体" w:eastAsia="宋体" w:cs="Courier New"/>
          <w:szCs w:val="21"/>
        </w:rPr>
        <w:t xml:space="preserve"> </w:t>
      </w:r>
      <w:r>
        <w:rPr>
          <w:rFonts w:hint="eastAsia" w:ascii="宋体" w:hAnsi="宋体" w:eastAsia="宋体" w:cs="Courier New"/>
          <w:szCs w:val="21"/>
        </w:rPr>
        <w:t>试验机主参数系列</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990"/>
      </w:tblGrid>
      <w:tr w14:paraId="2A01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660" w:type="dxa"/>
          </w:tcPr>
          <w:p w14:paraId="5C66394F">
            <w:pPr>
              <w:widowControl/>
              <w:numPr>
                <w:ilvl w:val="1"/>
                <w:numId w:val="0"/>
              </w:numPr>
              <w:spacing w:line="360" w:lineRule="exact"/>
              <w:outlineLvl w:val="0"/>
              <w:rPr>
                <w:rFonts w:ascii="宋体" w:hAnsi="宋体" w:eastAsia="宋体" w:cs="Courier New"/>
                <w:szCs w:val="21"/>
              </w:rPr>
            </w:pPr>
            <w:r>
              <w:rPr>
                <w:rFonts w:hint="eastAsia" w:ascii="宋体" w:hAnsi="宋体" w:eastAsia="宋体" w:cs="Courier New"/>
                <w:szCs w:val="21"/>
              </w:rPr>
              <w:t>试验机</w:t>
            </w:r>
          </w:p>
        </w:tc>
        <w:tc>
          <w:tcPr>
            <w:tcW w:w="6990" w:type="dxa"/>
          </w:tcPr>
          <w:p w14:paraId="58B16F21">
            <w:pPr>
              <w:widowControl/>
              <w:numPr>
                <w:ilvl w:val="1"/>
                <w:numId w:val="0"/>
              </w:numPr>
              <w:spacing w:line="360" w:lineRule="exact"/>
              <w:jc w:val="center"/>
              <w:outlineLvl w:val="0"/>
              <w:rPr>
                <w:rFonts w:ascii="宋体" w:hAnsi="宋体" w:eastAsia="宋体" w:cs="Courier New"/>
                <w:szCs w:val="21"/>
              </w:rPr>
            </w:pPr>
            <w:r>
              <w:rPr>
                <w:rFonts w:hint="eastAsia" w:ascii="宋体" w:hAnsi="宋体" w:eastAsia="宋体" w:cs="Courier New"/>
                <w:szCs w:val="21"/>
              </w:rPr>
              <w:t>主参数系列</w:t>
            </w:r>
          </w:p>
        </w:tc>
      </w:tr>
      <w:tr w14:paraId="1FAE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660" w:type="dxa"/>
          </w:tcPr>
          <w:p w14:paraId="083F1A3C">
            <w:pPr>
              <w:widowControl/>
              <w:numPr>
                <w:ilvl w:val="1"/>
                <w:numId w:val="0"/>
              </w:numPr>
              <w:spacing w:line="360" w:lineRule="exact"/>
              <w:outlineLvl w:val="0"/>
              <w:rPr>
                <w:rFonts w:ascii="Times New Roman" w:hAnsi="Times New Roman" w:eastAsia="黑体" w:cs="Times New Roman"/>
                <w:kern w:val="0"/>
                <w:szCs w:val="20"/>
              </w:rPr>
            </w:pPr>
            <w:r>
              <w:rPr>
                <w:rFonts w:hint="eastAsia" w:ascii="宋体" w:hAnsi="宋体" w:eastAsia="宋体" w:cs="Courier New"/>
                <w:szCs w:val="21"/>
              </w:rPr>
              <w:t xml:space="preserve">最大冲击能量 </w:t>
            </w:r>
            <w:r>
              <w:rPr>
                <w:rFonts w:ascii="宋体" w:hAnsi="宋体" w:eastAsia="宋体" w:cs="Courier New"/>
                <w:szCs w:val="21"/>
              </w:rPr>
              <w:t xml:space="preserve">     </w:t>
            </w:r>
            <w:r>
              <w:rPr>
                <w:rFonts w:hint="eastAsia" w:ascii="宋体" w:hAnsi="宋体" w:eastAsia="宋体" w:cs="Courier New"/>
                <w:szCs w:val="21"/>
              </w:rPr>
              <w:t>k</w:t>
            </w:r>
            <w:r>
              <w:rPr>
                <w:rFonts w:ascii="宋体" w:hAnsi="宋体" w:eastAsia="宋体" w:cs="Courier New"/>
                <w:szCs w:val="21"/>
              </w:rPr>
              <w:t>J</w:t>
            </w:r>
          </w:p>
        </w:tc>
        <w:tc>
          <w:tcPr>
            <w:tcW w:w="6990" w:type="dxa"/>
          </w:tcPr>
          <w:p w14:paraId="77DE213F">
            <w:pPr>
              <w:widowControl/>
              <w:numPr>
                <w:ilvl w:val="1"/>
                <w:numId w:val="0"/>
              </w:numPr>
              <w:spacing w:line="360" w:lineRule="exact"/>
              <w:jc w:val="center"/>
              <w:outlineLvl w:val="0"/>
              <w:rPr>
                <w:rFonts w:cs="Times New Roman" w:asciiTheme="minorEastAsia" w:hAnsiTheme="minorEastAsia"/>
                <w:kern w:val="0"/>
                <w:szCs w:val="20"/>
              </w:rPr>
            </w:pPr>
            <w:r>
              <w:rPr>
                <w:rFonts w:hint="eastAsia" w:cs="Times New Roman" w:asciiTheme="minorEastAsia" w:hAnsiTheme="minorEastAsia"/>
                <w:kern w:val="0"/>
                <w:szCs w:val="20"/>
              </w:rPr>
              <w:t>1</w:t>
            </w:r>
            <w:r>
              <w:rPr>
                <w:rFonts w:cs="Times New Roman" w:asciiTheme="minorEastAsia" w:hAnsiTheme="minorEastAsia"/>
                <w:kern w:val="0"/>
                <w:szCs w:val="20"/>
              </w:rPr>
              <w:t>00</w:t>
            </w:r>
            <w:r>
              <w:rPr>
                <w:rFonts w:hint="eastAsia" w:cs="Times New Roman" w:asciiTheme="minorEastAsia" w:hAnsiTheme="minorEastAsia"/>
                <w:kern w:val="0"/>
                <w:szCs w:val="20"/>
              </w:rPr>
              <w:t>、2</w:t>
            </w:r>
            <w:r>
              <w:rPr>
                <w:rFonts w:cs="Times New Roman" w:asciiTheme="minorEastAsia" w:hAnsiTheme="minorEastAsia"/>
                <w:kern w:val="0"/>
                <w:szCs w:val="20"/>
              </w:rPr>
              <w:t>00</w:t>
            </w:r>
            <w:r>
              <w:rPr>
                <w:rFonts w:hint="eastAsia" w:cs="Times New Roman" w:asciiTheme="minorEastAsia" w:hAnsiTheme="minorEastAsia"/>
                <w:kern w:val="0"/>
                <w:szCs w:val="20"/>
              </w:rPr>
              <w:t>、5</w:t>
            </w:r>
            <w:r>
              <w:rPr>
                <w:rFonts w:cs="Times New Roman" w:asciiTheme="minorEastAsia" w:hAnsiTheme="minorEastAsia"/>
                <w:kern w:val="0"/>
                <w:szCs w:val="20"/>
              </w:rPr>
              <w:t>00</w:t>
            </w:r>
            <w:r>
              <w:rPr>
                <w:rFonts w:hint="eastAsia" w:cs="Times New Roman" w:asciiTheme="minorEastAsia" w:hAnsiTheme="minorEastAsia"/>
                <w:kern w:val="0"/>
                <w:szCs w:val="20"/>
              </w:rPr>
              <w:t>、1</w:t>
            </w:r>
            <w:r>
              <w:rPr>
                <w:rFonts w:cs="Times New Roman" w:asciiTheme="minorEastAsia" w:hAnsiTheme="minorEastAsia"/>
                <w:kern w:val="0"/>
                <w:szCs w:val="20"/>
              </w:rPr>
              <w:t>000</w:t>
            </w:r>
            <w:r>
              <w:rPr>
                <w:rFonts w:hint="eastAsia" w:cs="Times New Roman" w:asciiTheme="minorEastAsia" w:hAnsiTheme="minorEastAsia"/>
                <w:kern w:val="0"/>
                <w:szCs w:val="20"/>
              </w:rPr>
              <w:t>、2</w:t>
            </w:r>
            <w:r>
              <w:rPr>
                <w:rFonts w:cs="Times New Roman" w:asciiTheme="minorEastAsia" w:hAnsiTheme="minorEastAsia"/>
                <w:kern w:val="0"/>
                <w:szCs w:val="20"/>
              </w:rPr>
              <w:t>000</w:t>
            </w:r>
            <w:r>
              <w:rPr>
                <w:rFonts w:hint="eastAsia" w:cs="Times New Roman" w:asciiTheme="minorEastAsia" w:hAnsiTheme="minorEastAsia"/>
                <w:kern w:val="0"/>
                <w:szCs w:val="20"/>
              </w:rPr>
              <w:t>、2</w:t>
            </w:r>
            <w:r>
              <w:rPr>
                <w:rFonts w:cs="Times New Roman" w:asciiTheme="minorEastAsia" w:hAnsiTheme="minorEastAsia"/>
                <w:kern w:val="0"/>
                <w:szCs w:val="20"/>
              </w:rPr>
              <w:t>500</w:t>
            </w:r>
            <w:r>
              <w:rPr>
                <w:rFonts w:hint="eastAsia" w:cs="Times New Roman" w:asciiTheme="minorEastAsia" w:hAnsiTheme="minorEastAsia"/>
                <w:kern w:val="0"/>
                <w:szCs w:val="20"/>
              </w:rPr>
              <w:t>、3</w:t>
            </w:r>
            <w:r>
              <w:rPr>
                <w:rFonts w:cs="Times New Roman" w:asciiTheme="minorEastAsia" w:hAnsiTheme="minorEastAsia"/>
                <w:kern w:val="0"/>
                <w:szCs w:val="20"/>
              </w:rPr>
              <w:t>000</w:t>
            </w:r>
          </w:p>
        </w:tc>
      </w:tr>
      <w:tr w14:paraId="3ABB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650" w:type="dxa"/>
            <w:gridSpan w:val="2"/>
          </w:tcPr>
          <w:p w14:paraId="0115C1DE">
            <w:pPr>
              <w:widowControl/>
              <w:numPr>
                <w:ilvl w:val="1"/>
                <w:numId w:val="0"/>
              </w:numPr>
              <w:spacing w:line="360" w:lineRule="exact"/>
              <w:outlineLvl w:val="0"/>
              <w:rPr>
                <w:rFonts w:ascii="Times New Roman" w:hAnsi="Times New Roman" w:eastAsia="黑体" w:cs="Times New Roman"/>
                <w:kern w:val="0"/>
                <w:szCs w:val="20"/>
              </w:rPr>
            </w:pPr>
            <w:r>
              <w:rPr>
                <w:rFonts w:hint="eastAsia" w:ascii="Times New Roman" w:hAnsi="Times New Roman" w:eastAsia="黑体" w:cs="Times New Roman"/>
                <w:kern w:val="0"/>
                <w:szCs w:val="20"/>
              </w:rPr>
              <w:t>注：根据用户需求，可选用主参数系列以外的其他最大冲击能量。</w:t>
            </w:r>
          </w:p>
        </w:tc>
      </w:tr>
    </w:tbl>
    <w:p w14:paraId="33EFF7C7">
      <w:pPr>
        <w:widowControl/>
        <w:numPr>
          <w:ilvl w:val="1"/>
          <w:numId w:val="0"/>
        </w:numPr>
        <w:spacing w:before="312" w:beforeLines="100" w:after="312" w:afterLines="100"/>
        <w:outlineLvl w:val="0"/>
        <w:rPr>
          <w:rFonts w:ascii="Times New Roman" w:hAnsi="Times New Roman" w:eastAsia="黑体" w:cs="Times New Roman"/>
          <w:kern w:val="0"/>
          <w:szCs w:val="20"/>
        </w:rPr>
      </w:pPr>
      <w:r>
        <w:rPr>
          <w:rFonts w:hint="eastAsia" w:ascii="Times New Roman" w:hAnsi="Times New Roman" w:eastAsia="黑体" w:cs="Times New Roman"/>
          <w:kern w:val="0"/>
          <w:szCs w:val="20"/>
        </w:rPr>
        <w:t>4</w:t>
      </w:r>
      <w:r>
        <w:rPr>
          <w:rFonts w:ascii="Times New Roman" w:hAnsi="Times New Roman" w:eastAsia="黑体" w:cs="Times New Roman"/>
          <w:kern w:val="0"/>
          <w:szCs w:val="20"/>
        </w:rPr>
        <w:t xml:space="preserve">.3 </w:t>
      </w:r>
      <w:r>
        <w:rPr>
          <w:rFonts w:hint="eastAsia" w:ascii="Times New Roman" w:hAnsi="Times New Roman" w:eastAsia="黑体" w:cs="Times New Roman"/>
          <w:kern w:val="0"/>
          <w:szCs w:val="20"/>
        </w:rPr>
        <w:t>型号及示例</w:t>
      </w:r>
    </w:p>
    <w:p w14:paraId="18015201">
      <w:pPr>
        <w:widowControl/>
        <w:autoSpaceDE w:val="0"/>
        <w:autoSpaceDN w:val="0"/>
        <w:ind w:firstLine="420" w:firstLineChars="200"/>
        <w:rPr>
          <w:rFonts w:ascii="宋体" w:hAnsi="Times New Roman" w:eastAsia="宋体" w:cs="Times New Roman"/>
          <w:kern w:val="0"/>
          <w:szCs w:val="20"/>
        </w:rPr>
      </w:pPr>
      <w:r>
        <w:rPr>
          <w:rFonts w:ascii="宋体" w:hAnsi="Times New Roman" w:eastAsia="宋体" w:cs="Times New Roman"/>
          <w:kern w:val="0"/>
          <w:szCs w:val="20"/>
        </w:rPr>
        <mc:AlternateContent>
          <mc:Choice Requires="wps">
            <w:drawing>
              <wp:anchor distT="0" distB="0" distL="114300" distR="114300" simplePos="0" relativeHeight="251666432" behindDoc="0" locked="0" layoutInCell="1" allowOverlap="1">
                <wp:simplePos x="0" y="0"/>
                <wp:positionH relativeFrom="column">
                  <wp:posOffset>638810</wp:posOffset>
                </wp:positionH>
                <wp:positionV relativeFrom="paragraph">
                  <wp:posOffset>161925</wp:posOffset>
                </wp:positionV>
                <wp:extent cx="4445" cy="525145"/>
                <wp:effectExtent l="0" t="0" r="33655" b="27305"/>
                <wp:wrapNone/>
                <wp:docPr id="10" name="直接连接符 10"/>
                <wp:cNvGraphicFramePr/>
                <a:graphic xmlns:a="http://schemas.openxmlformats.org/drawingml/2006/main">
                  <a:graphicData uri="http://schemas.microsoft.com/office/word/2010/wordprocessingShape">
                    <wps:wsp>
                      <wps:cNvCnPr/>
                      <wps:spPr>
                        <a:xfrm flipV="1">
                          <a:off x="0" y="0"/>
                          <a:ext cx="4445" cy="5251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0.3pt;margin-top:12.75pt;height:41.35pt;width:0.35pt;z-index:251666432;mso-width-relative:page;mso-height-relative:page;" filled="f" stroked="t" coordsize="21600,21600" o:gfxdata="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KSmjNUAAAAKAQAADwAAAAAAAAABACAAAAAiAAAAZHJzL2Rvd25yZXYueG1sUEsBAhQAFAAA&#10;AAgAh07iQDSFgMLyAQAA5gMAAA4AAAAAAAAAAQAgAAAAJAEAAGRycy9lMm9Eb2MueG1sUEsFBgAA&#10;AAAGAAYAWQEAAIgFAAAAAA==&#10;">
                <v:fill on="f" focussize="0,0"/>
                <v:stroke color="#000000" joinstyle="round"/>
                <v:imagedata o:title=""/>
                <o:lock v:ext="edit" aspectratio="f"/>
              </v:line>
            </w:pict>
          </mc:Fallback>
        </mc:AlternateContent>
      </w:r>
      <w:r>
        <w:rPr>
          <w:rFonts w:ascii="宋体" w:hAnsi="Times New Roman" w:eastAsia="宋体" w:cs="Times New Roman"/>
          <w:kern w:val="0"/>
          <w:szCs w:val="20"/>
        </w:rPr>
        <mc:AlternateContent>
          <mc:Choice Requires="wps">
            <w:drawing>
              <wp:anchor distT="0" distB="0" distL="114300" distR="114300" simplePos="0" relativeHeight="251671552" behindDoc="0" locked="0" layoutInCell="1" allowOverlap="1">
                <wp:simplePos x="0" y="0"/>
                <wp:positionH relativeFrom="column">
                  <wp:posOffset>1231900</wp:posOffset>
                </wp:positionH>
                <wp:positionV relativeFrom="paragraph">
                  <wp:posOffset>168910</wp:posOffset>
                </wp:positionV>
                <wp:extent cx="0" cy="16129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12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97pt;margin-top:13.3pt;height:12.7pt;width:0pt;z-index:251671552;mso-width-relative:page;mso-height-relative:page;" filled="f" stroked="t" coordsize="21600,21600" o:gfxdata="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xH3ybVAAAACQEAAA8AAAAAAAAAAQAgAAAAIgAAAGRycy9kb3ducmV2LnhtbFBLAQIUABQA&#10;AAAIAIdO4kAMUZeA8wEAAOEDAAAOAAAAAAAAAAEAIAAAACQBAABkcnMvZTJvRG9jLnhtbFBLBQYA&#10;AAAABgAGAFkBAACJBQAAAAA=&#10;">
                <v:fill on="f" focussize="0,0"/>
                <v:stroke color="#000000" joinstyle="round"/>
                <v:imagedata o:title=""/>
                <o:lock v:ext="edit" aspectratio="f"/>
              </v:line>
            </w:pict>
          </mc:Fallback>
        </mc:AlternateContent>
      </w:r>
      <w:r>
        <w:rPr>
          <w:rFonts w:ascii="宋体" w:hAnsi="Times New Roman" w:eastAsia="宋体" w:cs="Times New Roman"/>
          <w:kern w:val="0"/>
          <w:szCs w:val="20"/>
        </w:rPr>
        <mc:AlternateContent>
          <mc:Choice Requires="wps">
            <w:drawing>
              <wp:anchor distT="0" distB="0" distL="114300" distR="114300" simplePos="0" relativeHeight="251670528" behindDoc="0" locked="0" layoutInCell="1" allowOverlap="1">
                <wp:simplePos x="0" y="0"/>
                <wp:positionH relativeFrom="column">
                  <wp:posOffset>1020445</wp:posOffset>
                </wp:positionH>
                <wp:positionV relativeFrom="paragraph">
                  <wp:posOffset>161925</wp:posOffset>
                </wp:positionV>
                <wp:extent cx="0" cy="374015"/>
                <wp:effectExtent l="0" t="0" r="38100" b="26035"/>
                <wp:wrapNone/>
                <wp:docPr id="14" name="直接连接符 14"/>
                <wp:cNvGraphicFramePr/>
                <a:graphic xmlns:a="http://schemas.openxmlformats.org/drawingml/2006/main">
                  <a:graphicData uri="http://schemas.microsoft.com/office/word/2010/wordprocessingShape">
                    <wps:wsp>
                      <wps:cNvCnPr/>
                      <wps:spPr>
                        <a:xfrm flipV="1">
                          <a:off x="0" y="0"/>
                          <a:ext cx="0" cy="3740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80.35pt;margin-top:12.75pt;height:29.45pt;width:0pt;z-index:251670528;mso-width-relative:page;mso-height-relative:page;" filled="f" stroked="t" coordsize="21600,21600" o:gfxdata="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HXMjNYAAAAJAQAADwAAAAAAAAABACAAAAAiAAAAZHJzL2Rvd25yZXYueG1sUEsBAhQAFAAA&#10;AAgAh07iQEH/MIrxAQAA4wMAAA4AAAAAAAAAAQAgAAAAJQEAAGRycy9lMm9Eb2MueG1sUEsFBgAA&#10;AAAGAAYAWQEAAIgFAAAAAA==&#10;">
                <v:fill on="f" focussize="0,0"/>
                <v:stroke color="#000000" joinstyle="round"/>
                <v:imagedata o:title=""/>
                <o:lock v:ext="edit" aspectratio="f"/>
              </v:line>
            </w:pict>
          </mc:Fallback>
        </mc:AlternateContent>
      </w:r>
      <w:r>
        <w:rPr>
          <w:rFonts w:ascii="宋体" w:hAnsi="Times New Roman" w:eastAsia="宋体" w:cs="Times New Roman"/>
          <w:kern w:val="0"/>
          <w:szCs w:val="20"/>
        </w:rPr>
        <mc:AlternateContent>
          <mc:Choice Requires="wps">
            <w:drawing>
              <wp:anchor distT="0" distB="0" distL="114300" distR="114300" simplePos="0" relativeHeight="251659264" behindDoc="0" locked="0" layoutInCell="1" allowOverlap="1">
                <wp:simplePos x="0" y="0"/>
                <wp:positionH relativeFrom="column">
                  <wp:posOffset>331470</wp:posOffset>
                </wp:positionH>
                <wp:positionV relativeFrom="paragraph">
                  <wp:posOffset>161925</wp:posOffset>
                </wp:positionV>
                <wp:extent cx="1905" cy="895350"/>
                <wp:effectExtent l="0" t="0" r="36195" b="19050"/>
                <wp:wrapNone/>
                <wp:docPr id="8" name="直接连接符 8"/>
                <wp:cNvGraphicFramePr/>
                <a:graphic xmlns:a="http://schemas.openxmlformats.org/drawingml/2006/main">
                  <a:graphicData uri="http://schemas.microsoft.com/office/word/2010/wordprocessingShape">
                    <wps:wsp>
                      <wps:cNvCnPr/>
                      <wps:spPr>
                        <a:xfrm flipV="1">
                          <a:off x="0" y="0"/>
                          <a:ext cx="1905" cy="8953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26.1pt;margin-top:12.75pt;height:70.5pt;width:0.15pt;z-index:251659264;mso-width-relative:page;mso-height-relative:page;" filled="f" stroked="t" coordsize="21600,21600" o:gfxdata="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z5vs1gAAAAgBAAAPAAAAAAAAAAEAIAAAACIAAABkcnMvZG93bnJldi54bWxQSwEC&#10;FAAUAAAACACHTuJAws1mBvYBAADkAwAADgAAAAAAAAABACAAAAAlAQAAZHJzL2Uyb0RvYy54bWxQ&#10;SwUGAAAAAAYABgBZAQAAjQUAAAAA&#10;">
                <v:fill on="f" focussize="0,0"/>
                <v:stroke color="#000000" joinstyle="round"/>
                <v:imagedata o:title=""/>
                <o:lock v:ext="edit" aspectratio="f"/>
              </v:line>
            </w:pict>
          </mc:Fallback>
        </mc:AlternateContent>
      </w:r>
      <w:r>
        <w:rPr>
          <w:rFonts w:ascii="宋体" w:hAnsi="Times New Roman" w:eastAsia="宋体" w:cs="Times New Roman"/>
          <w:kern w:val="0"/>
          <w:szCs w:val="20"/>
        </w:rPr>
        <mc:AlternateContent>
          <mc:Choice Requires="wps">
            <w:drawing>
              <wp:anchor distT="0" distB="0" distL="114300" distR="114300" simplePos="0" relativeHeight="251668480" behindDoc="0" locked="0" layoutInCell="1" allowOverlap="1">
                <wp:simplePos x="0" y="0"/>
                <wp:positionH relativeFrom="column">
                  <wp:posOffset>500380</wp:posOffset>
                </wp:positionH>
                <wp:positionV relativeFrom="paragraph">
                  <wp:posOffset>170815</wp:posOffset>
                </wp:positionV>
                <wp:extent cx="9525" cy="693420"/>
                <wp:effectExtent l="0" t="0" r="28575" b="11430"/>
                <wp:wrapNone/>
                <wp:docPr id="9" name="直接连接符 9"/>
                <wp:cNvGraphicFramePr/>
                <a:graphic xmlns:a="http://schemas.openxmlformats.org/drawingml/2006/main">
                  <a:graphicData uri="http://schemas.microsoft.com/office/word/2010/wordprocessingShape">
                    <wps:wsp>
                      <wps:cNvCnPr/>
                      <wps:spPr>
                        <a:xfrm flipH="1" flipV="1">
                          <a:off x="0" y="0"/>
                          <a:ext cx="9525" cy="6934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39.4pt;margin-top:13.45pt;height:54.6pt;width:0.75pt;z-index:251668480;mso-width-relative:page;mso-height-relative:page;" filled="f" stroked="t" coordsize="21600,21600" o:gfxdata="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Tu8LzTAAAACAEAAA8AAAAAAAAAAQAgAAAAIgAAAGRycy9kb3ducmV2LnhtbFBLAQIU&#10;ABQAAAAIAIdO4kAXhp4p+AEAAO4DAAAOAAAAAAAAAAEAIAAAACIBAABkcnMvZTJvRG9jLnhtbFBL&#10;BQYAAAAABgAGAFkBAACMBQAAAAA=&#10;">
                <v:fill on="f" focussize="0,0"/>
                <v:stroke color="#000000" joinstyle="round"/>
                <v:imagedata o:title=""/>
                <o:lock v:ext="edit" aspectratio="f"/>
              </v:line>
            </w:pict>
          </mc:Fallback>
        </mc:AlternateContent>
      </w:r>
      <w:r>
        <w:rPr>
          <w:rFonts w:hint="eastAsia" w:ascii="宋体" w:hAnsi="Times New Roman" w:eastAsia="宋体" w:cs="Times New Roman"/>
          <w:kern w:val="0"/>
          <w:szCs w:val="20"/>
          <w:u w:val="single"/>
        </w:rPr>
        <w:t>ST</w:t>
      </w:r>
      <w:r>
        <w:rPr>
          <w:rFonts w:hint="eastAsia" w:ascii="宋体" w:hAnsi="Times New Roman" w:eastAsia="宋体" w:cs="Times New Roman"/>
          <w:kern w:val="0"/>
          <w:szCs w:val="20"/>
        </w:rPr>
        <w:t xml:space="preserve"> </w:t>
      </w:r>
      <w:r>
        <w:rPr>
          <w:rFonts w:hint="eastAsia" w:ascii="宋体" w:hAnsi="Times New Roman" w:eastAsia="宋体" w:cs="Times New Roman"/>
          <w:kern w:val="0"/>
          <w:szCs w:val="20"/>
          <w:u w:val="single"/>
        </w:rPr>
        <w:t>L</w:t>
      </w:r>
      <w:r>
        <w:rPr>
          <w:rFonts w:hint="eastAsia" w:ascii="宋体" w:hAnsi="Times New Roman" w:eastAsia="宋体" w:cs="Times New Roman"/>
          <w:kern w:val="0"/>
          <w:szCs w:val="20"/>
        </w:rPr>
        <w:t xml:space="preserve"> </w:t>
      </w:r>
      <w:r>
        <w:rPr>
          <w:rFonts w:hint="eastAsia" w:ascii="宋体" w:hAnsi="Times New Roman" w:eastAsia="宋体" w:cs="Times New Roman"/>
          <w:kern w:val="0"/>
          <w:szCs w:val="20"/>
          <w:u w:val="single"/>
        </w:rPr>
        <w:t>H</w:t>
      </w:r>
      <w:r>
        <w:rPr>
          <w:rFonts w:hint="eastAsia"/>
        </w:rPr>
        <w:t xml:space="preserve"> </w:t>
      </w:r>
      <w:r>
        <w:rPr>
          <w:rFonts w:hint="eastAsia" w:ascii="宋体" w:hAnsi="Times New Roman" w:eastAsia="宋体" w:cs="Times New Roman"/>
          <w:kern w:val="0"/>
          <w:szCs w:val="20"/>
        </w:rPr>
        <w:t xml:space="preserve">- </w:t>
      </w:r>
      <w:r>
        <w:rPr>
          <w:rFonts w:hint="eastAsia" w:ascii="宋体" w:hAnsi="宋体" w:eastAsia="宋体" w:cs="Times New Roman"/>
          <w:kern w:val="0"/>
          <w:szCs w:val="20"/>
          <w:u w:val="single"/>
        </w:rPr>
        <w:t>××</w:t>
      </w:r>
      <w:r>
        <w:rPr>
          <w:rFonts w:hint="eastAsia" w:ascii="宋体" w:hAnsi="宋体" w:eastAsia="宋体" w:cs="Times New Roman"/>
          <w:kern w:val="0"/>
          <w:szCs w:val="20"/>
        </w:rPr>
        <w:t xml:space="preserve"> </w:t>
      </w:r>
      <w:r>
        <w:rPr>
          <w:rFonts w:hint="eastAsia" w:ascii="宋体" w:hAnsi="宋体" w:eastAsia="宋体" w:cs="Times New Roman"/>
          <w:kern w:val="0"/>
          <w:szCs w:val="20"/>
          <w:u w:val="single"/>
        </w:rPr>
        <w:t>KJ</w:t>
      </w:r>
    </w:p>
    <w:p w14:paraId="05B3B97F">
      <w:pPr>
        <w:widowControl/>
        <w:tabs>
          <w:tab w:val="left" w:pos="3062"/>
        </w:tabs>
        <w:autoSpaceDE w:val="0"/>
        <w:autoSpaceDN w:val="0"/>
        <w:rPr>
          <w:rFonts w:ascii="宋体" w:hAnsi="Times New Roman" w:eastAsia="宋体" w:cs="Times New Roman"/>
          <w:b/>
          <w:bCs/>
          <w:kern w:val="0"/>
          <w:szCs w:val="20"/>
        </w:rPr>
      </w:pPr>
      <w:r>
        <w:rPr>
          <w:rFonts w:ascii="宋体" w:hAnsi="Times New Roman" w:eastAsia="宋体" w:cs="Times New Roman"/>
          <w:kern w:val="0"/>
          <w:szCs w:val="20"/>
        </w:rPr>
        <mc:AlternateContent>
          <mc:Choice Requires="wps">
            <w:drawing>
              <wp:anchor distT="0" distB="0" distL="114300" distR="114300" simplePos="0" relativeHeight="251672576" behindDoc="0" locked="0" layoutInCell="1" allowOverlap="1">
                <wp:simplePos x="0" y="0"/>
                <wp:positionH relativeFrom="column">
                  <wp:posOffset>1234440</wp:posOffset>
                </wp:positionH>
                <wp:positionV relativeFrom="paragraph">
                  <wp:posOffset>122555</wp:posOffset>
                </wp:positionV>
                <wp:extent cx="65595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65595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7.2pt;margin-top:9.65pt;height:0.05pt;width:51.65pt;z-index:251672576;mso-width-relative:page;mso-height-relative:page;" filled="f" stroked="t" coordsize="21600,21600" o:gfxdata="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Ks&#10;rAfWAAAACQEAAA8AAAAAAAAAAQAgAAAAIgAAAGRycy9kb3ducmV2LnhtbFBLAQIUABQAAAAIAIdO&#10;4kDeaGYD7AEAANkDAAAOAAAAAAAAAAEAIAAAACUBAABkcnMvZTJvRG9jLnhtbFBLBQYAAAAABgAG&#10;AFkBAACDBQAAAAA=&#10;">
                <v:fill on="f" focussize="0,0"/>
                <v:stroke color="#000000" joinstyle="round"/>
                <v:imagedata o:title=""/>
                <o:lock v:ext="edit" aspectratio="f"/>
              </v:line>
            </w:pict>
          </mc:Fallback>
        </mc:AlternateContent>
      </w:r>
      <w:r>
        <w:rPr>
          <w:rFonts w:hint="eastAsia" w:ascii="宋体" w:hAnsi="Times New Roman" w:eastAsia="宋体" w:cs="Times New Roman"/>
          <w:b/>
          <w:bCs/>
          <w:kern w:val="0"/>
          <w:szCs w:val="20"/>
        </w:rPr>
        <w:tab/>
      </w:r>
      <w:r>
        <w:rPr>
          <w:rFonts w:hint="eastAsia" w:ascii="宋体" w:hAnsi="Times New Roman" w:eastAsia="宋体" w:cs="Times New Roman"/>
          <w:kern w:val="0"/>
          <w:szCs w:val="20"/>
        </w:rPr>
        <w:t>单位</w:t>
      </w:r>
    </w:p>
    <w:p w14:paraId="5ADFFB67">
      <w:pPr>
        <w:widowControl/>
        <w:autoSpaceDE w:val="0"/>
        <w:autoSpaceDN w:val="0"/>
        <w:ind w:firstLine="420" w:firstLineChars="200"/>
        <w:rPr>
          <w:rFonts w:ascii="宋体" w:hAnsi="Times New Roman" w:eastAsia="宋体" w:cs="Times New Roman"/>
          <w:kern w:val="0"/>
          <w:szCs w:val="20"/>
        </w:rPr>
      </w:pPr>
      <w:r>
        <w:rPr>
          <w:rFonts w:ascii="宋体" w:hAnsi="Times New Roman" w:eastAsia="宋体" w:cs="Times New Roman"/>
          <w:kern w:val="0"/>
          <w:szCs w:val="20"/>
        </w:rPr>
        <mc:AlternateContent>
          <mc:Choice Requires="wps">
            <w:drawing>
              <wp:anchor distT="0" distB="0" distL="114300" distR="114300" simplePos="0" relativeHeight="251669504" behindDoc="0" locked="0" layoutInCell="1" allowOverlap="1">
                <wp:simplePos x="0" y="0"/>
                <wp:positionH relativeFrom="column">
                  <wp:posOffset>1028700</wp:posOffset>
                </wp:positionH>
                <wp:positionV relativeFrom="paragraph">
                  <wp:posOffset>134620</wp:posOffset>
                </wp:positionV>
                <wp:extent cx="874395" cy="698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874395" cy="6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pt;margin-top:10.6pt;height:0.55pt;width:68.85pt;z-index:251669504;mso-width-relative:page;mso-height-relative:page;" filled="f" stroked="t" coordsize="21600,21600" o:gfxdata="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KlGM9cAAAAJAQAADwAAAAAAAAABACAAAAAiAAAAZHJzL2Rvd25yZXYueG1sUEsBAhQAFAAA&#10;AAgAh07iQIa8K1jwAQAA3AMAAA4AAAAAAAAAAQAgAAAAJgEAAGRycy9lMm9Eb2MueG1sUEsFBgAA&#10;AAAGAAYAWQEAAIgFAAAAAA==&#10;">
                <v:fill on="f" focussize="0,0"/>
                <v:stroke color="#000000" joinstyle="round"/>
                <v:imagedata o:title=""/>
                <o:lock v:ext="edit" aspectratio="f"/>
              </v:line>
            </w:pict>
          </mc:Fallback>
        </mc:AlternateContent>
      </w:r>
      <w:r>
        <w:rPr>
          <w:rFonts w:hint="eastAsia" w:ascii="宋体" w:hAnsi="Times New Roman" w:eastAsia="宋体" w:cs="Times New Roman"/>
          <w:kern w:val="0"/>
          <w:szCs w:val="20"/>
        </w:rPr>
        <w:t xml:space="preserve">                         能量值</w:t>
      </w:r>
    </w:p>
    <w:p w14:paraId="5DBC7615">
      <w:pPr>
        <w:widowControl/>
        <w:autoSpaceDE w:val="0"/>
        <w:autoSpaceDN w:val="0"/>
        <w:ind w:firstLine="420" w:firstLineChars="200"/>
        <w:rPr>
          <w:rFonts w:ascii="宋体" w:hAnsi="Times New Roman" w:eastAsia="宋体" w:cs="Times New Roman"/>
          <w:kern w:val="0"/>
          <w:szCs w:val="20"/>
        </w:rPr>
      </w:pPr>
      <w:r>
        <w:rPr>
          <w:rFonts w:ascii="宋体" w:hAnsi="Times New Roman" w:eastAsia="宋体" w:cs="Times New Roman"/>
          <w:kern w:val="0"/>
          <w:szCs w:val="20"/>
        </w:rPr>
        <mc:AlternateContent>
          <mc:Choice Requires="wps">
            <w:drawing>
              <wp:anchor distT="0" distB="0" distL="114300" distR="114300" simplePos="0" relativeHeight="251661312" behindDoc="0" locked="0" layoutInCell="1" allowOverlap="1">
                <wp:simplePos x="0" y="0"/>
                <wp:positionH relativeFrom="column">
                  <wp:posOffset>641985</wp:posOffset>
                </wp:positionH>
                <wp:positionV relativeFrom="paragraph">
                  <wp:posOffset>93345</wp:posOffset>
                </wp:positionV>
                <wp:extent cx="1249680" cy="7620"/>
                <wp:effectExtent l="0" t="0" r="26670" b="30480"/>
                <wp:wrapNone/>
                <wp:docPr id="11" name="直接连接符 11"/>
                <wp:cNvGraphicFramePr/>
                <a:graphic xmlns:a="http://schemas.openxmlformats.org/drawingml/2006/main">
                  <a:graphicData uri="http://schemas.microsoft.com/office/word/2010/wordprocessingShape">
                    <wps:wsp>
                      <wps:cNvCnPr/>
                      <wps:spPr>
                        <a:xfrm>
                          <a:off x="0" y="0"/>
                          <a:ext cx="1249680" cy="7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0.55pt;margin-top:7.35pt;height:0.6pt;width:98.4pt;z-index:251661312;mso-width-relative:page;mso-height-relative:page;" filled="f" stroked="t" coordsize="21600,21600" o:gfxdata="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eL41i1wAAAAkBAAAPAAAAAAAAAAEAIAAAACIAAABkcnMvZG93bnJldi54bWxQSwECFAAU&#10;AAAACACHTuJAA4damfIBAADdAwAADgAAAAAAAAABACAAAAAmAQAAZHJzL2Uyb0RvYy54bWxQSwUG&#10;AAAAAAYABgBZAQAAigUAAAAA&#10;">
                <v:fill on="f" focussize="0,0"/>
                <v:stroke color="#000000" joinstyle="round"/>
                <v:imagedata o:title=""/>
                <o:lock v:ext="edit" aspectratio="f"/>
              </v:line>
            </w:pict>
          </mc:Fallback>
        </mc:AlternateContent>
      </w:r>
      <w:r>
        <w:rPr>
          <w:rFonts w:hint="eastAsia" w:ascii="宋体" w:hAnsi="Times New Roman" w:eastAsia="宋体" w:cs="Times New Roman"/>
          <w:kern w:val="0"/>
          <w:szCs w:val="20"/>
        </w:rPr>
        <w:t xml:space="preserve">                         高能量</w:t>
      </w:r>
    </w:p>
    <w:p w14:paraId="220AF167">
      <w:pPr>
        <w:widowControl/>
        <w:autoSpaceDE w:val="0"/>
        <w:autoSpaceDN w:val="0"/>
        <w:ind w:firstLine="420" w:firstLineChars="200"/>
        <w:rPr>
          <w:rFonts w:ascii="宋体" w:hAnsi="Times New Roman" w:eastAsia="宋体" w:cs="Times New Roman"/>
          <w:kern w:val="0"/>
          <w:szCs w:val="20"/>
        </w:rPr>
      </w:pPr>
      <w:r>
        <w:rPr>
          <w:rFonts w:ascii="宋体" w:hAnsi="Times New Roman" w:eastAsia="宋体" w:cs="Times New Roman"/>
          <w:kern w:val="0"/>
          <w:szCs w:val="20"/>
        </w:rPr>
        <mc:AlternateContent>
          <mc:Choice Requires="wps">
            <w:drawing>
              <wp:anchor distT="0" distB="0" distL="114300" distR="114300" simplePos="0" relativeHeight="251663360" behindDoc="0" locked="0" layoutInCell="1" allowOverlap="1">
                <wp:simplePos x="0" y="0"/>
                <wp:positionH relativeFrom="column">
                  <wp:posOffset>506095</wp:posOffset>
                </wp:positionH>
                <wp:positionV relativeFrom="paragraph">
                  <wp:posOffset>59055</wp:posOffset>
                </wp:positionV>
                <wp:extent cx="1384300" cy="6985"/>
                <wp:effectExtent l="0" t="0" r="25400" b="31115"/>
                <wp:wrapNone/>
                <wp:docPr id="12" name="直接连接符 12"/>
                <wp:cNvGraphicFramePr/>
                <a:graphic xmlns:a="http://schemas.openxmlformats.org/drawingml/2006/main">
                  <a:graphicData uri="http://schemas.microsoft.com/office/word/2010/wordprocessingShape">
                    <wps:wsp>
                      <wps:cNvCnPr/>
                      <wps:spPr>
                        <a:xfrm flipV="1">
                          <a:off x="0" y="0"/>
                          <a:ext cx="1384300" cy="6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9.85pt;margin-top:4.65pt;height:0.55pt;width:109pt;z-index:251663360;mso-width-relative:page;mso-height-relative:page;" filled="f" stroked="t" coordsize="21600,21600" o:gfxdata="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RG7D9QAAAAHAQAADwAAAAAAAAABACAAAAAiAAAAZHJzL2Rvd25yZXYueG1sUEsBAhQA&#10;FAAAAAgAh07iQNlQpeX2AQAA5wMAAA4AAAAAAAAAAQAgAAAAIwEAAGRycy9lMm9Eb2MueG1sUEsF&#10;BgAAAAAGAAYAWQEAAIsFAAAAAA==&#10;">
                <v:fill on="f" focussize="0,0"/>
                <v:stroke color="#000000" joinstyle="round"/>
                <v:imagedata o:title=""/>
                <o:lock v:ext="edit" aspectratio="f"/>
              </v:line>
            </w:pict>
          </mc:Fallback>
        </mc:AlternateContent>
      </w:r>
      <w:r>
        <w:rPr>
          <w:rFonts w:hint="eastAsia" w:ascii="宋体" w:hAnsi="Times New Roman" w:eastAsia="宋体" w:cs="Times New Roman"/>
          <w:kern w:val="0"/>
          <w:szCs w:val="20"/>
        </w:rPr>
        <w:t xml:space="preserve">                         落锤</w:t>
      </w:r>
    </w:p>
    <w:p w14:paraId="18DBB3DE">
      <w:pPr>
        <w:widowControl/>
        <w:autoSpaceDE w:val="0"/>
        <w:autoSpaceDN w:val="0"/>
        <w:ind w:firstLine="420" w:firstLineChars="200"/>
        <w:rPr>
          <w:rFonts w:ascii="宋体" w:hAnsi="Times New Roman" w:eastAsia="宋体" w:cs="Times New Roman"/>
          <w:kern w:val="0"/>
          <w:szCs w:val="20"/>
        </w:rPr>
      </w:pPr>
      <w:r>
        <w:rPr>
          <w:rFonts w:ascii="宋体" w:hAnsi="Times New Roman" w:eastAsia="宋体" w:cs="Times New Roman"/>
          <w:kern w:val="0"/>
          <w:szCs w:val="20"/>
        </w:rPr>
        <mc:AlternateContent>
          <mc:Choice Requires="wps">
            <w:drawing>
              <wp:anchor distT="0" distB="0" distL="114300" distR="114300" simplePos="0" relativeHeight="251664384" behindDoc="0" locked="0" layoutInCell="1" allowOverlap="1">
                <wp:simplePos x="0" y="0"/>
                <wp:positionH relativeFrom="column">
                  <wp:posOffset>341630</wp:posOffset>
                </wp:positionH>
                <wp:positionV relativeFrom="paragraph">
                  <wp:posOffset>62230</wp:posOffset>
                </wp:positionV>
                <wp:extent cx="1545590" cy="635"/>
                <wp:effectExtent l="0" t="0" r="16510" b="37465"/>
                <wp:wrapNone/>
                <wp:docPr id="13" name="直接连接符 13"/>
                <wp:cNvGraphicFramePr/>
                <a:graphic xmlns:a="http://schemas.openxmlformats.org/drawingml/2006/main">
                  <a:graphicData uri="http://schemas.microsoft.com/office/word/2010/wordprocessingShape">
                    <wps:wsp>
                      <wps:cNvCnPr/>
                      <wps:spPr>
                        <a:xfrm flipH="1">
                          <a:off x="0" y="0"/>
                          <a:ext cx="154559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26.9pt;margin-top:4.9pt;height:0.05pt;width:121.7pt;z-index:251664384;mso-width-relative:page;mso-height-relative:page;" filled="f" stroked="t" coordsize="21600,21600" o:gfxdata="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OncwNQAAAAGAQAADwAAAAAAAAABACAAAAAiAAAAZHJzL2Rvd25yZXYueG1sUEsBAhQA&#10;FAAAAAgAh07iQMohaG32AQAA5gMAAA4AAAAAAAAAAQAgAAAAIwEAAGRycy9lMm9Eb2MueG1sUEsF&#10;BgAAAAAGAAYAWQEAAIsFAAAAAA==&#10;">
                <v:fill on="f" focussize="0,0"/>
                <v:stroke color="#000000" joinstyle="round"/>
                <v:imagedata o:title=""/>
                <o:lock v:ext="edit" aspectratio="f"/>
              </v:line>
            </w:pict>
          </mc:Fallback>
        </mc:AlternateContent>
      </w:r>
      <w:r>
        <w:rPr>
          <w:rFonts w:ascii="宋体" w:hAnsi="Times New Roman" w:eastAsia="宋体" w:cs="Times New Roman"/>
          <w:kern w:val="0"/>
          <w:szCs w:val="20"/>
        </w:rPr>
        <mc:AlternateContent>
          <mc:Choice Requires="wps">
            <w:drawing>
              <wp:anchor distT="0" distB="0" distL="114300" distR="114300" simplePos="0" relativeHeight="251665408" behindDoc="0" locked="0" layoutInCell="1" allowOverlap="1">
                <wp:simplePos x="0" y="0"/>
                <wp:positionH relativeFrom="column">
                  <wp:posOffset>1175385</wp:posOffset>
                </wp:positionH>
                <wp:positionV relativeFrom="paragraph">
                  <wp:posOffset>8502015</wp:posOffset>
                </wp:positionV>
                <wp:extent cx="635" cy="739775"/>
                <wp:effectExtent l="0" t="0" r="37465" b="22225"/>
                <wp:wrapNone/>
                <wp:docPr id="6" name="直接连接符 6"/>
                <wp:cNvGraphicFramePr/>
                <a:graphic xmlns:a="http://schemas.openxmlformats.org/drawingml/2006/main">
                  <a:graphicData uri="http://schemas.microsoft.com/office/word/2010/wordprocessingShape">
                    <wps:wsp>
                      <wps:cNvCnPr/>
                      <wps:spPr>
                        <a:xfrm flipH="1" flipV="1">
                          <a:off x="0" y="0"/>
                          <a:ext cx="635" cy="7397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92.55pt;margin-top:669.45pt;height:58.25pt;width:0.05pt;z-index:251665408;mso-width-relative:page;mso-height-relative:page;" filled="f" stroked="t" coordsize="21600,21600" o:gfxdata="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usa031wAAAA0BAAAPAAAAAAAAAAEAIAAAACIAAABkcnMvZG93bnJldi54bWxQ&#10;SwECFAAUAAAACACHTuJArhxce/gBAADtAwAADgAAAAAAAAABACAAAAAmAQAAZHJzL2Uyb0RvYy54&#10;bWxQSwUGAAAAAAYABgBZAQAAkAUAAAAA&#10;">
                <v:fill on="f" focussize="0,0"/>
                <v:stroke color="#000000" joinstyle="round"/>
                <v:imagedata o:title=""/>
                <o:lock v:ext="edit" aspectratio="f"/>
              </v:line>
            </w:pict>
          </mc:Fallback>
        </mc:AlternateContent>
      </w:r>
      <w:r>
        <w:rPr>
          <w:rFonts w:hint="eastAsia" w:ascii="宋体" w:hAnsi="Times New Roman" w:eastAsia="宋体" w:cs="Times New Roman"/>
          <w:kern w:val="0"/>
          <w:szCs w:val="20"/>
        </w:rPr>
        <w:t xml:space="preserve">                         济南商泰</w:t>
      </w:r>
    </w:p>
    <w:p w14:paraId="3F900F02">
      <w:pPr>
        <w:widowControl/>
        <w:autoSpaceDE w:val="0"/>
        <w:autoSpaceDN w:val="0"/>
        <w:ind w:firstLine="420" w:firstLineChars="200"/>
        <w:rPr>
          <w:rFonts w:ascii="宋体" w:hAnsi="Times New Roman" w:eastAsia="宋体" w:cs="Times New Roman"/>
          <w:kern w:val="0"/>
          <w:szCs w:val="20"/>
        </w:rPr>
      </w:pPr>
      <w:r>
        <w:rPr>
          <w:rFonts w:hint="eastAsia" w:ascii="宋体" w:hAnsi="Times New Roman" w:eastAsia="宋体" w:cs="Times New Roman"/>
          <w:kern w:val="0"/>
          <w:szCs w:val="20"/>
        </w:rPr>
        <w:t>型号示例：STLH-2000KJ:济南商泰</w:t>
      </w:r>
      <w:r>
        <w:rPr>
          <w:rFonts w:hint="eastAsia" w:ascii="宋体" w:hAnsi="宋体" w:eastAsia="宋体" w:cs="宋体"/>
          <w:szCs w:val="21"/>
        </w:rPr>
        <w:t>高能量构件式落锤冲击试验机</w:t>
      </w:r>
      <w:r>
        <w:rPr>
          <w:rFonts w:hint="eastAsia" w:ascii="宋体" w:hAnsi="Times New Roman" w:eastAsia="宋体" w:cs="Times New Roman"/>
          <w:kern w:val="0"/>
          <w:szCs w:val="20"/>
        </w:rPr>
        <w:t xml:space="preserve">，冲击能量为2000kJ。 </w:t>
      </w:r>
    </w:p>
    <w:p w14:paraId="149CA4E2">
      <w:pPr>
        <w:widowControl/>
        <w:numPr>
          <w:ilvl w:val="1"/>
          <w:numId w:val="0"/>
        </w:numPr>
        <w:spacing w:before="312" w:beforeLines="100" w:after="312" w:afterLines="100"/>
        <w:outlineLvl w:val="0"/>
        <w:rPr>
          <w:rFonts w:ascii="Times New Roman" w:hAnsi="Times New Roman" w:eastAsia="黑体" w:cs="Times New Roman"/>
          <w:kern w:val="0"/>
          <w:szCs w:val="20"/>
        </w:rPr>
      </w:pPr>
      <w:r>
        <w:rPr>
          <w:rFonts w:hint="eastAsia" w:ascii="Times New Roman" w:hAnsi="Times New Roman" w:eastAsia="黑体" w:cs="Times New Roman"/>
          <w:kern w:val="0"/>
          <w:szCs w:val="20"/>
        </w:rPr>
        <w:t>5技术要求</w:t>
      </w:r>
    </w:p>
    <w:p w14:paraId="586E2DD1">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5</w:t>
      </w:r>
      <w:r>
        <w:rPr>
          <w:rFonts w:ascii="Times New Roman" w:hAnsi="Times New Roman" w:eastAsia="黑体" w:cs="Times New Roman"/>
          <w:kern w:val="0"/>
          <w:szCs w:val="20"/>
        </w:rPr>
        <w:t>.1</w:t>
      </w:r>
      <w:r>
        <w:rPr>
          <w:rFonts w:hint="eastAsia" w:ascii="Times New Roman" w:hAnsi="Times New Roman" w:eastAsia="黑体" w:cs="Times New Roman"/>
          <w:kern w:val="0"/>
          <w:szCs w:val="20"/>
        </w:rPr>
        <w:t>试验机正常工作</w:t>
      </w:r>
    </w:p>
    <w:p w14:paraId="15E0A237">
      <w:pPr>
        <w:widowControl/>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在下列条件下试验机应能正常工作：</w:t>
      </w:r>
    </w:p>
    <w:p w14:paraId="65BBD20C">
      <w:pPr>
        <w:widowControl/>
        <w:tabs>
          <w:tab w:val="left" w:pos="851"/>
        </w:tabs>
        <w:ind w:left="851" w:hanging="426"/>
        <w:jc w:val="left"/>
        <w:rPr>
          <w:rFonts w:ascii="Times New Roman" w:hAnsi="Times New Roman" w:eastAsia="宋体" w:cs="Times New Roman"/>
          <w:kern w:val="0"/>
          <w:szCs w:val="20"/>
        </w:rPr>
      </w:pPr>
      <w:r>
        <w:rPr>
          <w:rFonts w:hint="eastAsia" w:ascii="Times New Roman" w:hAnsi="Times New Roman" w:eastAsia="宋体" w:cs="Times New Roman"/>
          <w:kern w:val="0"/>
          <w:szCs w:val="20"/>
        </w:rPr>
        <w:t>温度范围：</w:t>
      </w:r>
      <w:r>
        <w:rPr>
          <w:rFonts w:ascii="Times New Roman" w:hAnsi="Times New Roman" w:eastAsia="宋体" w:cs="Times New Roman"/>
          <w:kern w:val="0"/>
          <w:szCs w:val="20"/>
        </w:rPr>
        <w:t>-10℃</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45℃</w:t>
      </w:r>
    </w:p>
    <w:p w14:paraId="71760DCB">
      <w:pPr>
        <w:widowControl/>
        <w:tabs>
          <w:tab w:val="left" w:pos="851"/>
        </w:tabs>
        <w:ind w:left="851" w:hanging="426"/>
        <w:jc w:val="left"/>
        <w:rPr>
          <w:rFonts w:ascii="Times New Roman" w:hAnsi="Times New Roman" w:eastAsia="宋体" w:cs="Times New Roman"/>
          <w:kern w:val="0"/>
          <w:szCs w:val="20"/>
        </w:rPr>
      </w:pPr>
      <w:r>
        <w:rPr>
          <w:rFonts w:hint="eastAsia" w:ascii="Times New Roman" w:hAnsi="Times New Roman" w:eastAsia="宋体" w:cs="Times New Roman"/>
          <w:kern w:val="0"/>
          <w:szCs w:val="20"/>
        </w:rPr>
        <w:t>相对湿度：</w:t>
      </w:r>
      <w:r>
        <w:rPr>
          <w:rFonts w:ascii="Times New Roman" w:hAnsi="Times New Roman" w:eastAsia="宋体" w:cs="Times New Roman"/>
          <w:kern w:val="0"/>
          <w:szCs w:val="20"/>
        </w:rPr>
        <w:t>10%</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95%</w:t>
      </w:r>
    </w:p>
    <w:p w14:paraId="58FC131D">
      <w:pPr>
        <w:widowControl/>
        <w:tabs>
          <w:tab w:val="left" w:pos="851"/>
        </w:tabs>
        <w:ind w:left="851" w:hanging="426"/>
        <w:jc w:val="left"/>
        <w:rPr>
          <w:rFonts w:ascii="Times New Roman" w:hAnsi="Times New Roman" w:eastAsia="宋体" w:cs="Times New Roman"/>
          <w:kern w:val="0"/>
          <w:szCs w:val="20"/>
        </w:rPr>
      </w:pPr>
      <w:r>
        <w:rPr>
          <w:rFonts w:hint="eastAsia" w:ascii="Times New Roman" w:hAnsi="Times New Roman" w:eastAsia="宋体" w:cs="Times New Roman"/>
          <w:kern w:val="0"/>
          <w:szCs w:val="20"/>
        </w:rPr>
        <w:t>电源电压要求：</w:t>
      </w:r>
      <w:r>
        <w:rPr>
          <w:rFonts w:ascii="Times New Roman" w:hAnsi="Times New Roman" w:eastAsia="宋体" w:cs="Times New Roman"/>
          <w:kern w:val="0"/>
          <w:szCs w:val="20"/>
        </w:rPr>
        <w:t xml:space="preserve">380 V </w:t>
      </w:r>
      <w:r>
        <w:rPr>
          <w:rFonts w:hint="eastAsia" w:ascii="Times New Roman" w:hAnsi="Times New Roman" w:eastAsia="宋体" w:cs="Times New Roman"/>
          <w:kern w:val="0"/>
          <w:szCs w:val="20"/>
        </w:rPr>
        <w:t xml:space="preserve"> </w:t>
      </w:r>
      <w:r>
        <w:rPr>
          <w:rFonts w:ascii="Times New Roman" w:hAnsi="Times New Roman" w:eastAsia="宋体" w:cs="Times New Roman"/>
          <w:kern w:val="0"/>
          <w:szCs w:val="20"/>
        </w:rPr>
        <w:t>50 Hz</w:t>
      </w:r>
    </w:p>
    <w:p w14:paraId="59762ECD">
      <w:pPr>
        <w:widowControl/>
        <w:tabs>
          <w:tab w:val="left" w:pos="851"/>
        </w:tabs>
        <w:ind w:left="851" w:hanging="426"/>
        <w:jc w:val="left"/>
        <w:rPr>
          <w:rFonts w:ascii="Times New Roman" w:hAnsi="Times New Roman" w:eastAsia="宋体" w:cs="Times New Roman"/>
          <w:kern w:val="0"/>
          <w:szCs w:val="20"/>
        </w:rPr>
      </w:pPr>
      <w:r>
        <w:rPr>
          <w:rFonts w:hint="eastAsia" w:ascii="Times New Roman" w:hAnsi="Times New Roman" w:eastAsia="宋体" w:cs="Times New Roman"/>
          <w:kern w:val="0"/>
          <w:szCs w:val="20"/>
        </w:rPr>
        <w:t>周围无腐蚀性介质和无较强电磁场干扰的环境。</w:t>
      </w:r>
    </w:p>
    <w:p w14:paraId="25EE6490">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5</w:t>
      </w:r>
      <w:r>
        <w:rPr>
          <w:rFonts w:ascii="Times New Roman" w:hAnsi="Times New Roman" w:eastAsia="黑体" w:cs="Times New Roman"/>
          <w:kern w:val="0"/>
          <w:szCs w:val="20"/>
        </w:rPr>
        <w:t>.2</w:t>
      </w:r>
      <w:r>
        <w:rPr>
          <w:rFonts w:hint="eastAsia" w:ascii="Times New Roman" w:hAnsi="Times New Roman" w:eastAsia="黑体" w:cs="Times New Roman"/>
          <w:kern w:val="0"/>
          <w:szCs w:val="20"/>
        </w:rPr>
        <w:t>主机、机架和基础</w:t>
      </w:r>
    </w:p>
    <w:p w14:paraId="4594A5FA">
      <w:pPr>
        <w:widowControl/>
        <w:spacing w:before="50" w:after="50"/>
        <w:ind w:left="630" w:hanging="630" w:hangingChars="3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w:t>
      </w:r>
      <w:r>
        <w:rPr>
          <w:rFonts w:ascii="宋体" w:hAnsi="Times New Roman" w:eastAsia="宋体" w:cs="Times New Roman"/>
          <w:kern w:val="0"/>
          <w:szCs w:val="21"/>
        </w:rPr>
        <w:t>.2.1</w:t>
      </w:r>
      <w:r>
        <w:rPr>
          <w:rFonts w:hint="eastAsia" w:ascii="宋体" w:hAnsi="Times New Roman" w:eastAsia="宋体" w:cs="Times New Roman"/>
          <w:kern w:val="0"/>
          <w:szCs w:val="20"/>
        </w:rPr>
        <w:t>试验机</w:t>
      </w:r>
      <w:r>
        <w:rPr>
          <w:rFonts w:hint="eastAsia" w:ascii="宋体" w:hAnsi="Times New Roman" w:eastAsia="宋体" w:cs="Times New Roman"/>
          <w:kern w:val="0"/>
          <w:szCs w:val="21"/>
        </w:rPr>
        <w:t>主要由落锤、导向柱、防二次冲击机构、安全防护装置、电气控制系统、数据采集系统等部分组成。</w:t>
      </w:r>
    </w:p>
    <w:p w14:paraId="72B05477">
      <w:pPr>
        <w:widowControl/>
        <w:spacing w:before="50" w:after="50"/>
        <w:ind w:left="630" w:hanging="630" w:hangingChars="300"/>
        <w:jc w:val="left"/>
        <w:outlineLvl w:val="3"/>
        <w:rPr>
          <w:rFonts w:ascii="宋体" w:hAnsi="Times New Roman" w:eastAsia="宋体" w:cs="Times New Roman"/>
          <w:kern w:val="0"/>
          <w:szCs w:val="21"/>
        </w:rPr>
      </w:pPr>
      <w:r>
        <w:rPr>
          <w:rFonts w:ascii="宋体" w:hAnsi="Times New Roman" w:eastAsia="宋体" w:cs="Times New Roman"/>
          <w:kern w:val="0"/>
          <w:szCs w:val="21"/>
        </w:rPr>
        <w:t>5.2.2</w:t>
      </w:r>
      <w:r>
        <w:rPr>
          <w:rFonts w:hint="eastAsia" w:ascii="宋体" w:hAnsi="Times New Roman" w:eastAsia="宋体" w:cs="Times New Roman"/>
          <w:kern w:val="0"/>
          <w:szCs w:val="20"/>
        </w:rPr>
        <w:t>试验机</w:t>
      </w:r>
      <w:r>
        <w:rPr>
          <w:rFonts w:hint="eastAsia" w:ascii="宋体" w:hAnsi="Times New Roman" w:eastAsia="宋体" w:cs="Times New Roman"/>
          <w:kern w:val="0"/>
          <w:szCs w:val="21"/>
        </w:rPr>
        <w:t>机架应有足够的刚度，试验机在冲击试样时不应有明显晃动现象。</w:t>
      </w:r>
      <w:r>
        <w:rPr>
          <w:rFonts w:hint="eastAsia" w:ascii="宋体" w:hAnsi="Times New Roman" w:eastAsia="宋体" w:cs="Times New Roman"/>
          <w:kern w:val="0"/>
          <w:szCs w:val="20"/>
        </w:rPr>
        <w:t>试验机</w:t>
      </w:r>
      <w:r>
        <w:rPr>
          <w:rFonts w:hint="eastAsia" w:ascii="宋体" w:hAnsi="Times New Roman" w:eastAsia="宋体" w:cs="Times New Roman"/>
          <w:kern w:val="0"/>
          <w:szCs w:val="21"/>
        </w:rPr>
        <w:t>机架上的各个连接部位应连接牢固，不应有松动现象。</w:t>
      </w:r>
    </w:p>
    <w:p w14:paraId="0B143C8D">
      <w:pPr>
        <w:pStyle w:val="6"/>
        <w:rPr>
          <w:rFonts w:ascii="宋体" w:hAnsi="宋体" w:eastAsia="宋体" w:cs="宋体"/>
          <w:szCs w:val="21"/>
        </w:rPr>
      </w:pPr>
      <w:r>
        <w:rPr>
          <w:rFonts w:hint="eastAsia" w:ascii="宋体" w:hAnsi="Times New Roman" w:eastAsia="宋体" w:cs="Times New Roman"/>
          <w:kern w:val="0"/>
          <w:szCs w:val="21"/>
        </w:rPr>
        <w:t>5</w:t>
      </w:r>
      <w:r>
        <w:rPr>
          <w:rFonts w:ascii="宋体" w:hAnsi="Times New Roman" w:eastAsia="宋体" w:cs="Times New Roman"/>
          <w:kern w:val="0"/>
          <w:szCs w:val="21"/>
        </w:rPr>
        <w:t xml:space="preserve">.2.3 </w:t>
      </w:r>
      <w:r>
        <w:rPr>
          <w:rFonts w:hint="eastAsia" w:ascii="宋体" w:hAnsi="宋体" w:eastAsia="宋体" w:cs="宋体"/>
          <w:szCs w:val="21"/>
          <w:shd w:val="clear" w:color="auto" w:fill="FFFFFF"/>
        </w:rPr>
        <w:t>试验机应安装在符合设计要求的基础上，基础应能有效吸收和分散冲击载荷，确保设备运行稳定，且不对周围建筑和环境造成有害振动。</w:t>
      </w:r>
    </w:p>
    <w:p w14:paraId="71A5419A">
      <w:pPr>
        <w:widowControl/>
        <w:spacing w:before="50" w:after="50"/>
        <w:jc w:val="left"/>
        <w:outlineLvl w:val="3"/>
        <w:rPr>
          <w:rFonts w:ascii="宋体" w:hAnsi="宋体" w:eastAsia="宋体" w:cs="宋体"/>
          <w:kern w:val="0"/>
          <w:szCs w:val="21"/>
        </w:rPr>
      </w:pPr>
      <w:r>
        <w:rPr>
          <w:rFonts w:hint="eastAsia" w:ascii="宋体" w:hAnsi="宋体" w:eastAsia="宋体" w:cs="宋体"/>
          <w:kern w:val="0"/>
          <w:szCs w:val="21"/>
        </w:rPr>
        <w:t xml:space="preserve"> </w:t>
      </w:r>
    </w:p>
    <w:p w14:paraId="6BD2B232">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5</w:t>
      </w:r>
      <w:r>
        <w:rPr>
          <w:rFonts w:ascii="Times New Roman" w:hAnsi="Times New Roman" w:eastAsia="黑体" w:cs="Times New Roman"/>
          <w:kern w:val="0"/>
          <w:szCs w:val="20"/>
        </w:rPr>
        <w:t>.3</w:t>
      </w:r>
      <w:r>
        <w:rPr>
          <w:rFonts w:hint="eastAsia" w:ascii="Times New Roman" w:hAnsi="Times New Roman" w:eastAsia="黑体" w:cs="Times New Roman"/>
          <w:kern w:val="0"/>
          <w:szCs w:val="20"/>
        </w:rPr>
        <w:t>外观质量</w:t>
      </w:r>
    </w:p>
    <w:p w14:paraId="0D0B0EBF">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5.3.1 试验机表面不应有图样未规定的凸起、凹陷、粗糙不平和其他损伤。</w:t>
      </w:r>
    </w:p>
    <w:p w14:paraId="7C415C1F">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5.3.2 试验机零部件结合面的边沿应整齐匀称,不应有明显的错位。</w:t>
      </w:r>
    </w:p>
    <w:p w14:paraId="72780DF1">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5.3.3 试验机零部件的加工面,不应有锈蚀、毛刺、碰伤、划伤和其他缺陷。</w:t>
      </w:r>
    </w:p>
    <w:p w14:paraId="02BBB9FC">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5.3.4 试验机的外观颜色应色调柔和，套色协调，不同颜色的界限应分明。</w:t>
      </w:r>
    </w:p>
    <w:p w14:paraId="76DAAD85">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5.3.5 试验机的油漆和腻子应起到抗油和耐蚀作用,不应有起皮脱落现象。</w:t>
      </w:r>
    </w:p>
    <w:p w14:paraId="3E3FB145">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5.3.6 试验机喷涂件的表面应平整、均匀和色调一致,不应有斑点、气泡和黏附物。</w:t>
      </w:r>
    </w:p>
    <w:p w14:paraId="2C80687A">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5.3.7电镀件的表面应无斑点，镀层应均匀,无脱皮现象。</w:t>
      </w:r>
    </w:p>
    <w:p w14:paraId="5534E3F0">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5</w:t>
      </w:r>
      <w:r>
        <w:rPr>
          <w:rFonts w:ascii="Times New Roman" w:hAnsi="Times New Roman" w:eastAsia="黑体" w:cs="Times New Roman"/>
          <w:kern w:val="0"/>
          <w:szCs w:val="20"/>
        </w:rPr>
        <w:t>.4</w:t>
      </w:r>
      <w:r>
        <w:rPr>
          <w:rFonts w:hint="eastAsia" w:ascii="Times New Roman" w:hAnsi="Times New Roman" w:eastAsia="黑体" w:cs="Times New Roman"/>
          <w:kern w:val="0"/>
          <w:szCs w:val="20"/>
        </w:rPr>
        <w:t>落锤</w:t>
      </w:r>
    </w:p>
    <w:p w14:paraId="6919634C">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5.4.1 落锤部分的所有配重块及零部件应连接牢固。</w:t>
      </w:r>
    </w:p>
    <w:p w14:paraId="0E035725">
      <w:pPr>
        <w:widowControl/>
        <w:spacing w:before="50" w:after="50"/>
        <w:jc w:val="left"/>
        <w:outlineLvl w:val="3"/>
        <w:rPr>
          <w:rFonts w:ascii="宋体" w:hAnsi="Times New Roman" w:eastAsia="宋体" w:cs="Times New Roman"/>
          <w:kern w:val="0"/>
          <w:szCs w:val="21"/>
        </w:rPr>
      </w:pPr>
      <w:r>
        <w:rPr>
          <w:rFonts w:ascii="宋体" w:hAnsi="Times New Roman" w:eastAsia="宋体" w:cs="Times New Roman"/>
          <w:kern w:val="0"/>
          <w:szCs w:val="21"/>
        </w:rPr>
        <w:t>5.4.2</w:t>
      </w:r>
      <w:r>
        <w:rPr>
          <w:rFonts w:hint="eastAsia" w:ascii="宋体" w:hAnsi="Times New Roman" w:eastAsia="宋体" w:cs="Times New Roman"/>
          <w:kern w:val="0"/>
          <w:szCs w:val="21"/>
        </w:rPr>
        <w:t>锤体质量15 kg～10000 kg，质量误差小于0.5 %，锤头尺寸 R50-200mm。</w:t>
      </w:r>
    </w:p>
    <w:p w14:paraId="3132D593">
      <w:pPr>
        <w:pStyle w:val="6"/>
        <w:rPr>
          <w:rFonts w:ascii="宋体" w:hAnsi="Times New Roman" w:eastAsia="宋体" w:cs="Times New Roman"/>
          <w:kern w:val="0"/>
          <w:szCs w:val="21"/>
        </w:rPr>
      </w:pPr>
      <w:r>
        <w:rPr>
          <w:rFonts w:hint="eastAsia" w:ascii="宋体" w:hAnsi="Times New Roman" w:eastAsia="宋体" w:cs="Times New Roman"/>
          <w:kern w:val="0"/>
          <w:szCs w:val="21"/>
        </w:rPr>
        <w:t>5.4.</w:t>
      </w:r>
      <w:r>
        <w:rPr>
          <w:rFonts w:ascii="宋体" w:hAnsi="Times New Roman" w:eastAsia="宋体" w:cs="Times New Roman"/>
          <w:kern w:val="0"/>
          <w:szCs w:val="21"/>
        </w:rPr>
        <w:t>3</w:t>
      </w:r>
      <w:r>
        <w:rPr>
          <w:rFonts w:hint="eastAsia" w:ascii="宋体" w:hAnsi="Times New Roman" w:eastAsia="宋体" w:cs="Times New Roman"/>
          <w:kern w:val="0"/>
          <w:szCs w:val="21"/>
        </w:rPr>
        <w:t xml:space="preserve"> 锤头表面粗糙度Ra应不大于3.2μm，洛氏硬度不低于HRC 50;锤体表面粗糙度Ra不大于6.3μm。</w:t>
      </w:r>
    </w:p>
    <w:p w14:paraId="0638258C">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5.4.</w:t>
      </w:r>
      <w:r>
        <w:rPr>
          <w:rFonts w:ascii="宋体" w:hAnsi="Times New Roman" w:eastAsia="宋体" w:cs="Times New Roman"/>
          <w:kern w:val="0"/>
          <w:szCs w:val="21"/>
        </w:rPr>
        <w:t>4</w:t>
      </w:r>
      <w:r>
        <w:rPr>
          <w:rFonts w:hint="eastAsia" w:ascii="宋体" w:hAnsi="Times New Roman" w:eastAsia="宋体" w:cs="Times New Roman"/>
          <w:kern w:val="0"/>
          <w:szCs w:val="21"/>
        </w:rPr>
        <w:t xml:space="preserve"> 冲击高度示值误差最大允许值±5 mm。</w:t>
      </w:r>
    </w:p>
    <w:p w14:paraId="330527BA">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5.4.</w:t>
      </w:r>
      <w:r>
        <w:rPr>
          <w:rFonts w:ascii="宋体" w:hAnsi="Times New Roman" w:eastAsia="宋体" w:cs="Times New Roman"/>
          <w:kern w:val="0"/>
          <w:szCs w:val="21"/>
        </w:rPr>
        <w:t>5</w:t>
      </w:r>
      <w:r>
        <w:rPr>
          <w:rFonts w:hint="eastAsia" w:ascii="宋体" w:hAnsi="Times New Roman" w:eastAsia="宋体" w:cs="Times New Roman"/>
          <w:kern w:val="0"/>
          <w:szCs w:val="21"/>
        </w:rPr>
        <w:t xml:space="preserve"> 落锤冲击点最大允许偏差为2.5 mm。</w:t>
      </w:r>
    </w:p>
    <w:p w14:paraId="67D1E96D">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5.4.</w:t>
      </w:r>
      <w:r>
        <w:rPr>
          <w:rFonts w:ascii="宋体" w:hAnsi="Times New Roman" w:eastAsia="宋体" w:cs="Times New Roman"/>
          <w:kern w:val="0"/>
          <w:szCs w:val="21"/>
        </w:rPr>
        <w:t>6</w:t>
      </w:r>
      <w:r>
        <w:rPr>
          <w:rFonts w:hint="eastAsia" w:ascii="宋体" w:hAnsi="Times New Roman" w:eastAsia="宋体" w:cs="Times New Roman"/>
          <w:kern w:val="0"/>
          <w:szCs w:val="21"/>
        </w:rPr>
        <w:t xml:space="preserve"> 落锤跌落高度3 m～50 m。</w:t>
      </w:r>
    </w:p>
    <w:p w14:paraId="7AF4F926">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5</w:t>
      </w:r>
      <w:r>
        <w:rPr>
          <w:rFonts w:ascii="Times New Roman" w:hAnsi="Times New Roman" w:eastAsia="黑体" w:cs="Times New Roman"/>
          <w:kern w:val="0"/>
          <w:szCs w:val="20"/>
        </w:rPr>
        <w:t>.5</w:t>
      </w:r>
      <w:r>
        <w:rPr>
          <w:rFonts w:hint="eastAsia" w:ascii="Times New Roman" w:hAnsi="Times New Roman" w:eastAsia="黑体" w:cs="Times New Roman"/>
          <w:kern w:val="0"/>
          <w:szCs w:val="20"/>
        </w:rPr>
        <w:t>导向立柱</w:t>
      </w:r>
    </w:p>
    <w:p w14:paraId="23071EFE">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5.5.1 导向立柱间距最大误差±2</w:t>
      </w:r>
      <w:r>
        <w:rPr>
          <w:rFonts w:ascii="宋体" w:hAnsi="Times New Roman" w:eastAsia="宋体" w:cs="Times New Roman"/>
          <w:kern w:val="0"/>
          <w:szCs w:val="21"/>
        </w:rPr>
        <w:t>.0</w:t>
      </w:r>
      <w:r>
        <w:rPr>
          <w:rFonts w:hint="eastAsia" w:ascii="宋体" w:hAnsi="Times New Roman" w:eastAsia="宋体" w:cs="Times New Roman"/>
          <w:kern w:val="0"/>
          <w:szCs w:val="21"/>
        </w:rPr>
        <w:t>mm；</w:t>
      </w:r>
    </w:p>
    <w:p w14:paraId="633CB73C">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5.5.2 导向立柱垂直度不大于1</w:t>
      </w:r>
      <w:r>
        <w:rPr>
          <w:rFonts w:ascii="宋体" w:hAnsi="Times New Roman" w:eastAsia="宋体" w:cs="Times New Roman"/>
          <w:kern w:val="0"/>
          <w:szCs w:val="21"/>
        </w:rPr>
        <w:t>.0</w:t>
      </w:r>
      <w:r>
        <w:rPr>
          <w:rFonts w:hint="eastAsia" w:ascii="宋体" w:hAnsi="Times New Roman" w:eastAsia="宋体" w:cs="Times New Roman"/>
          <w:kern w:val="0"/>
          <w:szCs w:val="21"/>
        </w:rPr>
        <w:t>/1000mm。</w:t>
      </w:r>
    </w:p>
    <w:p w14:paraId="2B4E6525">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5</w:t>
      </w:r>
      <w:r>
        <w:rPr>
          <w:rFonts w:ascii="Times New Roman" w:hAnsi="Times New Roman" w:eastAsia="黑体" w:cs="Times New Roman"/>
          <w:kern w:val="0"/>
          <w:szCs w:val="20"/>
        </w:rPr>
        <w:t xml:space="preserve">.6 </w:t>
      </w:r>
      <w:r>
        <w:rPr>
          <w:rFonts w:hint="eastAsia" w:ascii="Times New Roman" w:hAnsi="Times New Roman" w:eastAsia="黑体" w:cs="Times New Roman"/>
          <w:kern w:val="0"/>
          <w:szCs w:val="20"/>
        </w:rPr>
        <w:t>提升装置</w:t>
      </w:r>
    </w:p>
    <w:p w14:paraId="798B08F1">
      <w:pPr>
        <w:widowControl/>
        <w:numPr>
          <w:ilvl w:val="2"/>
          <w:numId w:val="0"/>
        </w:numPr>
        <w:spacing w:before="156" w:beforeLines="50" w:after="156" w:afterLines="50"/>
        <w:outlineLvl w:val="1"/>
        <w:rPr>
          <w:rFonts w:ascii="宋体" w:hAnsi="Times New Roman" w:eastAsia="宋体" w:cs="Times New Roman"/>
          <w:kern w:val="0"/>
          <w:szCs w:val="21"/>
        </w:rPr>
      </w:pPr>
      <w:r>
        <w:rPr>
          <w:rFonts w:hint="eastAsia" w:ascii="宋体" w:hAnsi="Times New Roman" w:eastAsia="宋体" w:cs="Times New Roman"/>
          <w:kern w:val="0"/>
          <w:szCs w:val="21"/>
        </w:rPr>
        <w:t>5</w:t>
      </w:r>
      <w:r>
        <w:rPr>
          <w:rFonts w:ascii="宋体" w:hAnsi="Times New Roman" w:eastAsia="宋体" w:cs="Times New Roman"/>
          <w:kern w:val="0"/>
          <w:szCs w:val="21"/>
        </w:rPr>
        <w:t xml:space="preserve">.6.1 </w:t>
      </w:r>
      <w:r>
        <w:rPr>
          <w:rFonts w:hint="eastAsia" w:ascii="宋体" w:hAnsi="Times New Roman" w:eastAsia="宋体" w:cs="Times New Roman"/>
          <w:kern w:val="0"/>
          <w:szCs w:val="21"/>
        </w:rPr>
        <w:t>试验机提升装置应能安全可靠工作，吊钩部分应确保在释放落锤时快速灵活，不应有卡滞现象。试验机在突然出现断电（或失去其他动力源）等故障时，吊钩部分不应释放落锤。</w:t>
      </w:r>
    </w:p>
    <w:p w14:paraId="65E2F0D9">
      <w:pPr>
        <w:widowControl/>
        <w:numPr>
          <w:ilvl w:val="2"/>
          <w:numId w:val="0"/>
        </w:numPr>
        <w:spacing w:before="156" w:beforeLines="50" w:after="156" w:afterLines="50"/>
        <w:outlineLvl w:val="1"/>
        <w:rPr>
          <w:rFonts w:ascii="宋体" w:hAnsi="Times New Roman" w:eastAsia="宋体" w:cs="Times New Roman"/>
          <w:kern w:val="0"/>
          <w:szCs w:val="21"/>
        </w:rPr>
      </w:pPr>
      <w:r>
        <w:rPr>
          <w:rFonts w:hint="eastAsia" w:ascii="宋体" w:hAnsi="Times New Roman" w:eastAsia="宋体" w:cs="Times New Roman"/>
          <w:kern w:val="0"/>
          <w:szCs w:val="21"/>
        </w:rPr>
        <w:t>5</w:t>
      </w:r>
      <w:r>
        <w:rPr>
          <w:rFonts w:ascii="宋体" w:hAnsi="Times New Roman" w:eastAsia="宋体" w:cs="Times New Roman"/>
          <w:kern w:val="0"/>
          <w:szCs w:val="21"/>
        </w:rPr>
        <w:t xml:space="preserve">.6.2 </w:t>
      </w:r>
      <w:r>
        <w:rPr>
          <w:rFonts w:hint="eastAsia" w:ascii="宋体" w:hAnsi="Times New Roman" w:eastAsia="宋体" w:cs="Times New Roman"/>
          <w:kern w:val="0"/>
          <w:szCs w:val="21"/>
        </w:rPr>
        <w:t>试验机落锤提升高度相对误差的最大允许值为</w:t>
      </w:r>
      <w:r>
        <w:rPr>
          <w:rFonts w:hint="eastAsia" w:ascii="宋体" w:hAnsi="宋体" w:eastAsia="宋体" w:cs="Times New Roman"/>
          <w:kern w:val="0"/>
          <w:szCs w:val="21"/>
        </w:rPr>
        <w:t>±</w:t>
      </w:r>
      <w:r>
        <w:rPr>
          <w:rFonts w:hint="eastAsia" w:ascii="宋体" w:hAnsi="Times New Roman" w:eastAsia="宋体" w:cs="Times New Roman"/>
          <w:kern w:val="0"/>
          <w:szCs w:val="21"/>
        </w:rPr>
        <w:t>0</w:t>
      </w:r>
      <w:r>
        <w:rPr>
          <w:rFonts w:ascii="宋体" w:hAnsi="Times New Roman" w:eastAsia="宋体" w:cs="Times New Roman"/>
          <w:kern w:val="0"/>
          <w:szCs w:val="21"/>
        </w:rPr>
        <w:t>.3%</w:t>
      </w:r>
      <w:r>
        <w:rPr>
          <w:rFonts w:hint="eastAsia" w:ascii="宋体" w:hAnsi="Times New Roman" w:eastAsia="宋体" w:cs="Times New Roman"/>
          <w:kern w:val="0"/>
          <w:szCs w:val="21"/>
        </w:rPr>
        <w:t>。</w:t>
      </w:r>
    </w:p>
    <w:p w14:paraId="4E3E92DE">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5.</w:t>
      </w:r>
      <w:r>
        <w:rPr>
          <w:rFonts w:ascii="Times New Roman" w:hAnsi="Times New Roman" w:eastAsia="黑体" w:cs="Times New Roman"/>
          <w:kern w:val="0"/>
          <w:szCs w:val="20"/>
        </w:rPr>
        <w:t>7</w:t>
      </w:r>
      <w:r>
        <w:rPr>
          <w:rFonts w:hint="eastAsia" w:ascii="Times New Roman" w:hAnsi="Times New Roman" w:eastAsia="黑体" w:cs="Times New Roman"/>
          <w:kern w:val="0"/>
          <w:szCs w:val="20"/>
        </w:rPr>
        <w:t>防二次冲击机构</w:t>
      </w:r>
    </w:p>
    <w:p w14:paraId="519526EA">
      <w:pPr>
        <w:widowControl/>
        <w:spacing w:before="50" w:after="50"/>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为避免落锤弹起后第二次冲击试样，试验机应配有接锤装置，即防二次冲击机构。该机构应具有足</w:t>
      </w:r>
    </w:p>
    <w:p w14:paraId="6202B7CC">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够的耐冲击强度和灵敏性。当冲击高度大于等于100 mm时，落锤回跳捕捉率应保证100%。</w:t>
      </w:r>
    </w:p>
    <w:p w14:paraId="1D51F051">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5</w:t>
      </w:r>
      <w:r>
        <w:rPr>
          <w:rFonts w:ascii="Times New Roman" w:hAnsi="Times New Roman" w:eastAsia="黑体" w:cs="Times New Roman"/>
          <w:kern w:val="0"/>
          <w:szCs w:val="20"/>
        </w:rPr>
        <w:t>.8</w:t>
      </w:r>
      <w:r>
        <w:rPr>
          <w:rFonts w:hint="eastAsia" w:ascii="Times New Roman" w:hAnsi="Times New Roman" w:eastAsia="黑体" w:cs="Times New Roman"/>
          <w:kern w:val="0"/>
          <w:szCs w:val="20"/>
        </w:rPr>
        <w:t>安全、防护装置</w:t>
      </w:r>
    </w:p>
    <w:p w14:paraId="6B7D19C8">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w:t>
      </w:r>
      <w:r>
        <w:rPr>
          <w:rFonts w:ascii="宋体" w:hAnsi="Times New Roman" w:eastAsia="宋体" w:cs="Times New Roman"/>
          <w:kern w:val="0"/>
          <w:szCs w:val="21"/>
        </w:rPr>
        <w:t>8</w:t>
      </w:r>
      <w:r>
        <w:rPr>
          <w:rFonts w:hint="eastAsia" w:ascii="宋体" w:hAnsi="Times New Roman" w:eastAsia="宋体" w:cs="Times New Roman"/>
          <w:kern w:val="0"/>
          <w:szCs w:val="21"/>
        </w:rPr>
        <w:t>.1 试验机应有防止试样击碎后飞出的防护装置，落锤的下落通道应有全封闭的防护装置。</w:t>
      </w:r>
    </w:p>
    <w:p w14:paraId="3952FD00">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w:t>
      </w:r>
      <w:r>
        <w:rPr>
          <w:rFonts w:ascii="宋体" w:hAnsi="Times New Roman" w:eastAsia="宋体" w:cs="Times New Roman"/>
          <w:kern w:val="0"/>
          <w:szCs w:val="21"/>
        </w:rPr>
        <w:t>8</w:t>
      </w:r>
      <w:r>
        <w:rPr>
          <w:rFonts w:hint="eastAsia" w:ascii="宋体" w:hAnsi="Times New Roman" w:eastAsia="宋体" w:cs="Times New Roman"/>
          <w:kern w:val="0"/>
          <w:szCs w:val="21"/>
        </w:rPr>
        <w:t>.2 落锤质量大于1kg或提升高度大于1.5m时，试验机应有自动提锤装置，且应灵敏、可靠。</w:t>
      </w:r>
    </w:p>
    <w:p w14:paraId="3FC0BFD8">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w:t>
      </w:r>
      <w:r>
        <w:rPr>
          <w:rFonts w:ascii="宋体" w:hAnsi="Times New Roman" w:eastAsia="宋体" w:cs="Times New Roman"/>
          <w:kern w:val="0"/>
          <w:szCs w:val="21"/>
        </w:rPr>
        <w:t>8</w:t>
      </w:r>
      <w:r>
        <w:rPr>
          <w:rFonts w:hint="eastAsia" w:ascii="宋体" w:hAnsi="Times New Roman" w:eastAsia="宋体" w:cs="Times New Roman"/>
          <w:kern w:val="0"/>
          <w:szCs w:val="21"/>
        </w:rPr>
        <w:t>.3 试验机的防护装置完全打开或局部(如观察窗的门、试样室的门)打开时，落锤不能被释放。</w:t>
      </w:r>
    </w:p>
    <w:p w14:paraId="608C88F3">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w:t>
      </w:r>
      <w:r>
        <w:rPr>
          <w:rFonts w:ascii="宋体" w:hAnsi="Times New Roman" w:eastAsia="宋体" w:cs="Times New Roman"/>
          <w:kern w:val="0"/>
          <w:szCs w:val="21"/>
        </w:rPr>
        <w:t>8</w:t>
      </w:r>
      <w:r>
        <w:rPr>
          <w:rFonts w:hint="eastAsia" w:ascii="宋体" w:hAnsi="Times New Roman" w:eastAsia="宋体" w:cs="Times New Roman"/>
          <w:kern w:val="0"/>
          <w:szCs w:val="21"/>
        </w:rPr>
        <w:t>.4 试验机应设有急停开关，当按下急停开关时，落锤不应被释放，其它性能应符合GB/T16754要求。</w:t>
      </w:r>
    </w:p>
    <w:p w14:paraId="0A6EB70F">
      <w:pPr>
        <w:widowControl/>
        <w:spacing w:before="50" w:after="50"/>
        <w:jc w:val="left"/>
        <w:outlineLvl w:val="3"/>
      </w:pPr>
      <w:r>
        <w:rPr>
          <w:rFonts w:hint="eastAsia" w:ascii="宋体" w:hAnsi="Times New Roman" w:eastAsia="宋体" w:cs="Times New Roman"/>
          <w:kern w:val="0"/>
          <w:szCs w:val="21"/>
        </w:rPr>
        <w:t>5</w:t>
      </w:r>
      <w:r>
        <w:rPr>
          <w:rFonts w:ascii="宋体" w:hAnsi="Times New Roman" w:eastAsia="宋体" w:cs="Times New Roman"/>
          <w:kern w:val="0"/>
          <w:szCs w:val="21"/>
        </w:rPr>
        <w:t xml:space="preserve">.8.5 </w:t>
      </w:r>
      <w:r>
        <w:rPr>
          <w:rFonts w:hint="eastAsia" w:ascii="宋体" w:hAnsi="Times New Roman" w:eastAsia="宋体" w:cs="Times New Roman"/>
          <w:kern w:val="0"/>
          <w:szCs w:val="21"/>
        </w:rPr>
        <w:t>试验机应设有机械和电气双重限位保护装置。</w:t>
      </w:r>
    </w:p>
    <w:p w14:paraId="4DA1B2C6">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5.8.6 试验机在空载和满载提升过程中，结构应稳定，无异常振动和变形。</w:t>
      </w:r>
    </w:p>
    <w:p w14:paraId="1FB1C45E">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5.8.7 在设备危险区域（如落锤下方、提升路径附近）应设有永久性的安全警示标识。</w:t>
      </w:r>
    </w:p>
    <w:p w14:paraId="34AC46E5">
      <w:pPr>
        <w:widowControl/>
        <w:spacing w:before="50" w:after="50"/>
        <w:jc w:val="left"/>
        <w:outlineLvl w:val="3"/>
      </w:pPr>
    </w:p>
    <w:p w14:paraId="547179B0">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5</w:t>
      </w:r>
      <w:r>
        <w:rPr>
          <w:rFonts w:ascii="Times New Roman" w:hAnsi="Times New Roman" w:eastAsia="黑体" w:cs="Times New Roman"/>
          <w:kern w:val="0"/>
          <w:szCs w:val="20"/>
        </w:rPr>
        <w:t>.9</w:t>
      </w:r>
      <w:r>
        <w:rPr>
          <w:rFonts w:hint="eastAsia" w:ascii="Times New Roman" w:hAnsi="Times New Roman" w:eastAsia="黑体" w:cs="Times New Roman"/>
          <w:kern w:val="0"/>
          <w:szCs w:val="20"/>
        </w:rPr>
        <w:t>冲击能量</w:t>
      </w:r>
    </w:p>
    <w:p w14:paraId="20563A78">
      <w:pPr>
        <w:widowControl/>
        <w:autoSpaceDE w:val="0"/>
        <w:autoSpaceDN w:val="0"/>
        <w:ind w:firstLine="420" w:firstLineChars="200"/>
        <w:rPr>
          <w:rFonts w:ascii="宋体" w:hAnsi="Times New Roman" w:eastAsia="宋体" w:cs="Times New Roman"/>
          <w:kern w:val="0"/>
          <w:szCs w:val="20"/>
        </w:rPr>
      </w:pPr>
      <w:r>
        <w:rPr>
          <w:rFonts w:hint="eastAsia" w:ascii="Times New Roman" w:hAnsi="Times New Roman" w:eastAsia="宋体" w:cs="Times New Roman"/>
          <w:kern w:val="0"/>
          <w:szCs w:val="20"/>
        </w:rPr>
        <w:t>试验机冲击能量</w:t>
      </w:r>
      <w:r>
        <w:rPr>
          <w:rFonts w:ascii="Times New Roman" w:hAnsi="Times New Roman" w:eastAsia="宋体" w:cs="Times New Roman"/>
          <w:kern w:val="0"/>
          <w:szCs w:val="20"/>
        </w:rPr>
        <w:t>100</w:t>
      </w:r>
      <w:r>
        <w:rPr>
          <w:rFonts w:hint="eastAsia" w:ascii="宋体" w:hAnsi="宋体" w:eastAsia="宋体" w:cs="宋体"/>
          <w:kern w:val="0"/>
          <w:szCs w:val="20"/>
        </w:rPr>
        <w:t>kJ</w:t>
      </w:r>
      <w:r>
        <w:rPr>
          <w:rFonts w:ascii="Times New Roman" w:hAnsi="Times New Roman" w:eastAsia="宋体" w:cs="Times New Roman"/>
          <w:kern w:val="0"/>
          <w:szCs w:val="20"/>
        </w:rPr>
        <w:t>～3000</w:t>
      </w:r>
      <w:r>
        <w:rPr>
          <w:rFonts w:hint="eastAsia" w:ascii="宋体" w:hAnsi="宋体" w:eastAsia="宋体" w:cs="宋体"/>
          <w:kern w:val="0"/>
          <w:szCs w:val="20"/>
        </w:rPr>
        <w:t>kJ，示值误差最大允许值为±1</w:t>
      </w:r>
      <w:r>
        <w:rPr>
          <w:rFonts w:ascii="宋体" w:hAnsi="宋体" w:eastAsia="宋体" w:cs="宋体"/>
          <w:kern w:val="0"/>
          <w:szCs w:val="20"/>
        </w:rPr>
        <w:t>.0%</w:t>
      </w:r>
      <w:r>
        <w:rPr>
          <w:rFonts w:hint="eastAsia" w:ascii="宋体" w:hAnsi="宋体" w:eastAsia="宋体" w:cs="宋体"/>
          <w:kern w:val="0"/>
          <w:szCs w:val="20"/>
        </w:rPr>
        <w:t>。</w:t>
      </w:r>
    </w:p>
    <w:p w14:paraId="270DC5CB">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黑体" w:hAnsi="Times New Roman" w:eastAsia="黑体" w:cs="Times New Roman"/>
          <w:kern w:val="0"/>
          <w:szCs w:val="20"/>
        </w:rPr>
        <w:t>5</w:t>
      </w:r>
      <w:r>
        <w:rPr>
          <w:rFonts w:ascii="黑体" w:hAnsi="Times New Roman" w:eastAsia="黑体" w:cs="Times New Roman"/>
          <w:kern w:val="0"/>
          <w:szCs w:val="20"/>
        </w:rPr>
        <w:t>.10</w:t>
      </w:r>
      <w:r>
        <w:rPr>
          <w:rFonts w:hint="eastAsia" w:ascii="黑体" w:hAnsi="Times New Roman" w:eastAsia="黑体" w:cs="Times New Roman"/>
          <w:kern w:val="0"/>
          <w:szCs w:val="20"/>
        </w:rPr>
        <w:t>噪声</w:t>
      </w:r>
    </w:p>
    <w:p w14:paraId="5669B910">
      <w:pPr>
        <w:widowControl/>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试验机正常运行时，噪声声压级不应大于</w:t>
      </w:r>
      <w:r>
        <w:rPr>
          <w:rFonts w:ascii="Times New Roman" w:hAnsi="Times New Roman" w:eastAsia="宋体" w:cs="Times New Roman"/>
          <w:kern w:val="0"/>
          <w:szCs w:val="20"/>
        </w:rPr>
        <w:t>75dB</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A</w:t>
      </w:r>
      <w:r>
        <w:rPr>
          <w:rFonts w:hint="eastAsia" w:ascii="Times New Roman" w:hAnsi="Times New Roman" w:eastAsia="宋体" w:cs="Times New Roman"/>
          <w:kern w:val="0"/>
          <w:szCs w:val="20"/>
        </w:rPr>
        <w:t>）。</w:t>
      </w:r>
    </w:p>
    <w:p w14:paraId="30ED7D1F">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5</w:t>
      </w:r>
      <w:r>
        <w:rPr>
          <w:rFonts w:ascii="Times New Roman" w:hAnsi="Times New Roman" w:eastAsia="黑体" w:cs="Times New Roman"/>
          <w:kern w:val="0"/>
          <w:szCs w:val="20"/>
        </w:rPr>
        <w:t>.11</w:t>
      </w:r>
      <w:r>
        <w:rPr>
          <w:rFonts w:hint="eastAsia" w:ascii="Times New Roman" w:hAnsi="Times New Roman" w:eastAsia="黑体" w:cs="Times New Roman"/>
          <w:kern w:val="0"/>
          <w:szCs w:val="20"/>
        </w:rPr>
        <w:t>电气控制系统</w:t>
      </w:r>
    </w:p>
    <w:p w14:paraId="21E5CDBA">
      <w:pPr>
        <w:widowControl/>
        <w:autoSpaceDE w:val="0"/>
        <w:autoSpaceDN w:val="0"/>
        <w:rPr>
          <w:rFonts w:ascii="宋体" w:hAnsi="Times New Roman" w:eastAsia="宋体" w:cs="Times New Roman"/>
          <w:kern w:val="0"/>
          <w:szCs w:val="20"/>
        </w:rPr>
      </w:pPr>
      <w:r>
        <w:rPr>
          <w:rFonts w:hint="eastAsia" w:ascii="宋体" w:hAnsi="Times New Roman" w:eastAsia="宋体" w:cs="Times New Roman"/>
          <w:kern w:val="0"/>
          <w:szCs w:val="20"/>
        </w:rPr>
        <w:t>5.11.1 控制系统应能控制主机各部分协调动作，具有参数的设定和协调功能。</w:t>
      </w:r>
    </w:p>
    <w:p w14:paraId="08122CA5">
      <w:pPr>
        <w:widowControl/>
        <w:autoSpaceDE w:val="0"/>
        <w:autoSpaceDN w:val="0"/>
        <w:rPr>
          <w:rFonts w:ascii="宋体" w:hAnsi="Times New Roman" w:eastAsia="宋体" w:cs="Times New Roman"/>
          <w:kern w:val="0"/>
          <w:szCs w:val="20"/>
        </w:rPr>
      </w:pPr>
      <w:r>
        <w:rPr>
          <w:rFonts w:ascii="宋体" w:hAnsi="Times New Roman" w:eastAsia="宋体" w:cs="Times New Roman"/>
          <w:kern w:val="0"/>
          <w:szCs w:val="20"/>
        </w:rPr>
        <w:t>5.11.2</w:t>
      </w:r>
      <w:r>
        <w:rPr>
          <w:rFonts w:hint="eastAsia" w:ascii="宋体" w:hAnsi="Times New Roman" w:eastAsia="宋体" w:cs="Times New Roman"/>
          <w:kern w:val="0"/>
          <w:szCs w:val="20"/>
        </w:rPr>
        <w:t>电气设备的标志、电击防护等应符合GB/T 2611-2022中7.1和7.3的要求；</w:t>
      </w:r>
    </w:p>
    <w:p w14:paraId="3C4761C6">
      <w:pPr>
        <w:widowControl/>
        <w:autoSpaceDE w:val="0"/>
        <w:autoSpaceDN w:val="0"/>
        <w:rPr>
          <w:rFonts w:ascii="宋体" w:hAnsi="Times New Roman" w:eastAsia="宋体" w:cs="Times New Roman"/>
          <w:kern w:val="0"/>
          <w:szCs w:val="20"/>
        </w:rPr>
      </w:pPr>
      <w:r>
        <w:rPr>
          <w:rFonts w:hint="eastAsia" w:ascii="宋体" w:hAnsi="Times New Roman" w:eastAsia="宋体" w:cs="Times New Roman"/>
          <w:kern w:val="0"/>
          <w:szCs w:val="20"/>
        </w:rPr>
        <w:t>5.11.</w:t>
      </w:r>
      <w:r>
        <w:rPr>
          <w:rFonts w:ascii="宋体" w:hAnsi="Times New Roman" w:eastAsia="宋体" w:cs="Times New Roman"/>
          <w:kern w:val="0"/>
          <w:szCs w:val="20"/>
        </w:rPr>
        <w:t>3</w:t>
      </w:r>
      <w:r>
        <w:rPr>
          <w:rFonts w:hint="eastAsia" w:ascii="宋体" w:hAnsi="Times New Roman" w:eastAsia="宋体" w:cs="Times New Roman"/>
          <w:kern w:val="0"/>
          <w:szCs w:val="20"/>
        </w:rPr>
        <w:t xml:space="preserve"> 开关、按钮、旋钮应灵敏、可靠；</w:t>
      </w:r>
    </w:p>
    <w:p w14:paraId="197ECCBD">
      <w:pPr>
        <w:widowControl/>
        <w:autoSpaceDE w:val="0"/>
        <w:autoSpaceDN w:val="0"/>
        <w:rPr>
          <w:rFonts w:ascii="宋体" w:hAnsi="Times New Roman" w:eastAsia="宋体" w:cs="Times New Roman"/>
          <w:kern w:val="0"/>
          <w:szCs w:val="20"/>
        </w:rPr>
      </w:pPr>
      <w:r>
        <w:rPr>
          <w:rFonts w:hint="eastAsia" w:ascii="宋体" w:hAnsi="Times New Roman" w:eastAsia="宋体" w:cs="Times New Roman"/>
          <w:kern w:val="0"/>
          <w:szCs w:val="20"/>
        </w:rPr>
        <w:t>5</w:t>
      </w:r>
      <w:r>
        <w:rPr>
          <w:rFonts w:ascii="宋体" w:hAnsi="Times New Roman" w:eastAsia="宋体" w:cs="Times New Roman"/>
          <w:kern w:val="0"/>
          <w:szCs w:val="20"/>
        </w:rPr>
        <w:t xml:space="preserve">.11.4 </w:t>
      </w:r>
      <w:r>
        <w:rPr>
          <w:rFonts w:hint="eastAsia" w:ascii="宋体" w:hAnsi="Times New Roman" w:eastAsia="宋体" w:cs="Times New Roman"/>
          <w:kern w:val="0"/>
          <w:szCs w:val="20"/>
        </w:rPr>
        <w:t>控制系统应能实时显示落锤的提升高度和落锤所具有的势能；</w:t>
      </w:r>
    </w:p>
    <w:p w14:paraId="3081200A">
      <w:pPr>
        <w:widowControl/>
        <w:autoSpaceDE w:val="0"/>
        <w:autoSpaceDN w:val="0"/>
        <w:rPr>
          <w:rFonts w:ascii="宋体" w:hAnsi="Times New Roman" w:eastAsia="宋体" w:cs="Times New Roman"/>
          <w:kern w:val="0"/>
          <w:szCs w:val="20"/>
        </w:rPr>
      </w:pPr>
      <w:r>
        <w:rPr>
          <w:rFonts w:hint="eastAsia" w:ascii="宋体" w:hAnsi="Times New Roman" w:eastAsia="宋体" w:cs="Times New Roman"/>
          <w:kern w:val="0"/>
          <w:szCs w:val="20"/>
        </w:rPr>
        <w:t>5.11.</w:t>
      </w:r>
      <w:r>
        <w:rPr>
          <w:rFonts w:ascii="宋体" w:hAnsi="Times New Roman" w:eastAsia="宋体" w:cs="Times New Roman"/>
          <w:kern w:val="0"/>
          <w:szCs w:val="20"/>
        </w:rPr>
        <w:t>5</w:t>
      </w:r>
      <w:r>
        <w:rPr>
          <w:rFonts w:hint="eastAsia" w:ascii="宋体" w:hAnsi="Times New Roman" w:eastAsia="宋体" w:cs="Times New Roman"/>
          <w:kern w:val="0"/>
          <w:szCs w:val="20"/>
        </w:rPr>
        <w:t xml:space="preserve"> 电气控制系统绝缘、耐压及接地性能应符合GB/T 5226.1标准要求。</w:t>
      </w:r>
    </w:p>
    <w:p w14:paraId="64B6EE02">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5</w:t>
      </w:r>
      <w:r>
        <w:rPr>
          <w:rFonts w:ascii="Times New Roman" w:hAnsi="Times New Roman" w:eastAsia="黑体" w:cs="Times New Roman"/>
          <w:kern w:val="0"/>
          <w:szCs w:val="20"/>
        </w:rPr>
        <w:t>.12</w:t>
      </w:r>
      <w:r>
        <w:rPr>
          <w:rFonts w:hint="eastAsia" w:ascii="Times New Roman" w:hAnsi="Times New Roman" w:eastAsia="黑体" w:cs="Times New Roman"/>
          <w:kern w:val="0"/>
          <w:szCs w:val="20"/>
        </w:rPr>
        <w:t>数据采集系统</w:t>
      </w:r>
    </w:p>
    <w:p w14:paraId="11005C43">
      <w:pPr>
        <w:widowControl/>
        <w:spacing w:before="50" w:after="50"/>
        <w:jc w:val="left"/>
        <w:outlineLvl w:val="3"/>
        <w:rPr>
          <w:rFonts w:ascii="宋体" w:hAnsi="Times New Roman" w:eastAsia="宋体" w:cs="Times New Roman"/>
          <w:kern w:val="0"/>
          <w:szCs w:val="21"/>
        </w:rPr>
      </w:pPr>
      <w:r>
        <w:rPr>
          <w:rFonts w:ascii="宋体" w:hAnsi="Times New Roman" w:eastAsia="宋体" w:cs="Times New Roman"/>
          <w:kern w:val="0"/>
          <w:szCs w:val="21"/>
        </w:rPr>
        <w:t>5.12.1</w:t>
      </w:r>
      <w:r>
        <w:rPr>
          <w:rFonts w:hint="eastAsia" w:ascii="宋体" w:hAnsi="Times New Roman" w:eastAsia="宋体" w:cs="Times New Roman"/>
          <w:kern w:val="0"/>
          <w:szCs w:val="21"/>
        </w:rPr>
        <w:t>a) 试验力测量通道：至少1个，示值相对误差不大于±1.0% F.S.；</w:t>
      </w:r>
    </w:p>
    <w:p w14:paraId="6E9A9AD2">
      <w:pPr>
        <w:widowControl/>
        <w:spacing w:before="50" w:after="50"/>
        <w:ind w:firstLine="630" w:firstLineChars="3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b) 位移测量通道：至少1个，示值相对误差不大于±0.5% F.S.；</w:t>
      </w:r>
    </w:p>
    <w:p w14:paraId="58D59C6A">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5.12.</w:t>
      </w:r>
      <w:r>
        <w:rPr>
          <w:rFonts w:ascii="宋体" w:hAnsi="Times New Roman" w:eastAsia="宋体" w:cs="Times New Roman"/>
          <w:kern w:val="0"/>
          <w:szCs w:val="21"/>
        </w:rPr>
        <w:t>2</w:t>
      </w:r>
      <w:r>
        <w:rPr>
          <w:rFonts w:hint="eastAsia" w:ascii="宋体" w:hAnsi="Times New Roman" w:eastAsia="宋体" w:cs="Times New Roman"/>
          <w:kern w:val="0"/>
          <w:szCs w:val="21"/>
        </w:rPr>
        <w:t xml:space="preserve"> 操作界面应简洁明了、功能完备，应能快速准确设置和修改锤击动作参数；</w:t>
      </w:r>
    </w:p>
    <w:p w14:paraId="15DE789C">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5.12.</w:t>
      </w:r>
      <w:r>
        <w:rPr>
          <w:rFonts w:ascii="宋体" w:hAnsi="Times New Roman" w:eastAsia="宋体" w:cs="Times New Roman"/>
          <w:kern w:val="0"/>
          <w:szCs w:val="21"/>
        </w:rPr>
        <w:t>3</w:t>
      </w:r>
      <w:r>
        <w:rPr>
          <w:rFonts w:hint="eastAsia" w:ascii="宋体" w:hAnsi="Times New Roman" w:eastAsia="宋体" w:cs="Times New Roman"/>
          <w:kern w:val="0"/>
          <w:szCs w:val="21"/>
        </w:rPr>
        <w:t xml:space="preserve"> 进行指令操作时，指令与动作应协调一致，能完成所需的运动及调整；</w:t>
      </w:r>
    </w:p>
    <w:p w14:paraId="12C5B3F1">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5.12.</w:t>
      </w:r>
      <w:r>
        <w:rPr>
          <w:rFonts w:ascii="宋体" w:hAnsi="Times New Roman" w:eastAsia="宋体" w:cs="Times New Roman"/>
          <w:kern w:val="0"/>
          <w:szCs w:val="21"/>
        </w:rPr>
        <w:t xml:space="preserve">4 </w:t>
      </w:r>
      <w:r>
        <w:rPr>
          <w:rFonts w:hint="eastAsia" w:ascii="宋体" w:hAnsi="Times New Roman" w:eastAsia="宋体" w:cs="Times New Roman"/>
          <w:kern w:val="0"/>
          <w:szCs w:val="21"/>
        </w:rPr>
        <w:t>冲击试验中应能实时采集试验力、位移、速度、加速度等技术参数。</w:t>
      </w:r>
    </w:p>
    <w:p w14:paraId="4594F207">
      <w:pPr>
        <w:widowControl/>
        <w:numPr>
          <w:ilvl w:val="1"/>
          <w:numId w:val="0"/>
        </w:numPr>
        <w:spacing w:before="312" w:beforeLines="100" w:after="312" w:afterLines="100"/>
        <w:outlineLvl w:val="0"/>
        <w:rPr>
          <w:rFonts w:ascii="Times New Roman" w:hAnsi="Times New Roman" w:eastAsia="黑体" w:cs="Times New Roman"/>
          <w:kern w:val="0"/>
          <w:szCs w:val="20"/>
        </w:rPr>
      </w:pPr>
      <w:r>
        <w:rPr>
          <w:rFonts w:hint="eastAsia" w:ascii="Times New Roman" w:hAnsi="Times New Roman" w:eastAsia="黑体" w:cs="Times New Roman"/>
          <w:kern w:val="0"/>
          <w:szCs w:val="20"/>
        </w:rPr>
        <w:t>6检验方法</w:t>
      </w:r>
    </w:p>
    <w:p w14:paraId="7E15C956">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6</w:t>
      </w:r>
      <w:r>
        <w:rPr>
          <w:rFonts w:ascii="宋体" w:hAnsi="Times New Roman" w:eastAsia="宋体" w:cs="Times New Roman"/>
          <w:kern w:val="0"/>
          <w:szCs w:val="21"/>
        </w:rPr>
        <w:t>.1</w:t>
      </w:r>
      <w:r>
        <w:rPr>
          <w:rFonts w:hint="eastAsia" w:ascii="宋体" w:hAnsi="Times New Roman" w:eastAsia="宋体" w:cs="Times New Roman"/>
          <w:kern w:val="0"/>
          <w:szCs w:val="21"/>
        </w:rPr>
        <w:t>试验机应在本文件</w:t>
      </w:r>
      <w:r>
        <w:rPr>
          <w:rFonts w:ascii="宋体" w:hAnsi="Times New Roman" w:eastAsia="宋体" w:cs="Times New Roman"/>
          <w:kern w:val="0"/>
          <w:szCs w:val="21"/>
        </w:rPr>
        <w:t>5.1</w:t>
      </w:r>
      <w:r>
        <w:rPr>
          <w:rFonts w:hint="eastAsia" w:ascii="宋体" w:hAnsi="Times New Roman" w:eastAsia="宋体" w:cs="Times New Roman"/>
          <w:kern w:val="0"/>
          <w:szCs w:val="21"/>
        </w:rPr>
        <w:t>规定的条件下运行。</w:t>
      </w:r>
    </w:p>
    <w:p w14:paraId="24D9DD6F">
      <w:pPr>
        <w:widowControl/>
        <w:spacing w:before="50" w:after="50"/>
        <w:jc w:val="left"/>
        <w:outlineLvl w:val="3"/>
        <w:rPr>
          <w:rFonts w:ascii="宋体" w:hAnsi="Times New Roman" w:eastAsia="宋体" w:cs="Times New Roman"/>
          <w:kern w:val="0"/>
          <w:szCs w:val="21"/>
        </w:rPr>
      </w:pPr>
      <w:r>
        <w:rPr>
          <w:rFonts w:ascii="宋体" w:hAnsi="Times New Roman" w:eastAsia="宋体" w:cs="Times New Roman"/>
          <w:kern w:val="0"/>
          <w:szCs w:val="21"/>
        </w:rPr>
        <w:t>6.2</w:t>
      </w:r>
      <w:r>
        <w:rPr>
          <w:rFonts w:hint="eastAsia" w:ascii="宋体" w:hAnsi="Times New Roman" w:eastAsia="宋体" w:cs="Times New Roman"/>
          <w:kern w:val="0"/>
          <w:szCs w:val="21"/>
        </w:rPr>
        <w:t>外观质量依据</w:t>
      </w:r>
      <w:r>
        <w:rPr>
          <w:rFonts w:ascii="宋体" w:hAnsi="Times New Roman" w:eastAsia="宋体" w:cs="Times New Roman"/>
          <w:kern w:val="0"/>
          <w:szCs w:val="21"/>
        </w:rPr>
        <w:t>GB/T 2611-20</w:t>
      </w:r>
      <w:r>
        <w:rPr>
          <w:rFonts w:hint="eastAsia" w:ascii="宋体" w:hAnsi="Times New Roman" w:eastAsia="宋体" w:cs="Times New Roman"/>
          <w:kern w:val="0"/>
          <w:szCs w:val="21"/>
        </w:rPr>
        <w:t>22中</w:t>
      </w:r>
      <w:r>
        <w:rPr>
          <w:rFonts w:ascii="宋体" w:hAnsi="Times New Roman" w:eastAsia="宋体" w:cs="Times New Roman"/>
          <w:kern w:val="0"/>
          <w:szCs w:val="21"/>
        </w:rPr>
        <w:t>10.1-10.8</w:t>
      </w:r>
      <w:r>
        <w:rPr>
          <w:rFonts w:hint="eastAsia" w:ascii="宋体" w:hAnsi="Times New Roman" w:eastAsia="宋体" w:cs="Times New Roman"/>
          <w:kern w:val="0"/>
          <w:szCs w:val="21"/>
        </w:rPr>
        <w:t>的规定进行目测检测。</w:t>
      </w:r>
    </w:p>
    <w:p w14:paraId="5510A219">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6</w:t>
      </w:r>
      <w:r>
        <w:rPr>
          <w:rFonts w:ascii="宋体" w:hAnsi="Times New Roman" w:eastAsia="宋体" w:cs="Times New Roman"/>
          <w:kern w:val="0"/>
          <w:szCs w:val="21"/>
        </w:rPr>
        <w:t xml:space="preserve">.3 </w:t>
      </w:r>
      <w:r>
        <w:rPr>
          <w:rFonts w:hint="eastAsia" w:ascii="宋体" w:hAnsi="Times New Roman" w:eastAsia="宋体" w:cs="Times New Roman"/>
          <w:kern w:val="0"/>
          <w:szCs w:val="21"/>
        </w:rPr>
        <w:t>其它整机性能的检测按J</w:t>
      </w:r>
      <w:r>
        <w:rPr>
          <w:rFonts w:ascii="宋体" w:hAnsi="Times New Roman" w:eastAsia="宋体" w:cs="Times New Roman"/>
          <w:kern w:val="0"/>
          <w:szCs w:val="21"/>
        </w:rPr>
        <w:t>B/T 12275</w:t>
      </w:r>
      <w:r>
        <w:rPr>
          <w:rFonts w:hint="eastAsia" w:ascii="宋体" w:hAnsi="Times New Roman" w:eastAsia="宋体" w:cs="Times New Roman"/>
          <w:kern w:val="0"/>
          <w:szCs w:val="21"/>
        </w:rPr>
        <w:t>规定的方法进行。</w:t>
      </w:r>
    </w:p>
    <w:p w14:paraId="7A276A73">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ascii="Times New Roman" w:hAnsi="Times New Roman" w:eastAsia="黑体" w:cs="Times New Roman"/>
          <w:kern w:val="0"/>
          <w:szCs w:val="20"/>
        </w:rPr>
        <w:t>6.3</w:t>
      </w:r>
      <w:r>
        <w:rPr>
          <w:rFonts w:hint="eastAsia" w:ascii="Times New Roman" w:hAnsi="Times New Roman" w:eastAsia="黑体" w:cs="Times New Roman"/>
          <w:kern w:val="0"/>
          <w:szCs w:val="20"/>
        </w:rPr>
        <w:t>落锤的检测</w:t>
      </w:r>
    </w:p>
    <w:p w14:paraId="552BC805">
      <w:pPr>
        <w:numPr>
          <w:ilvl w:val="3"/>
          <w:numId w:val="0"/>
        </w:numPr>
        <w:spacing w:before="156" w:beforeLines="50" w:after="156" w:afterLines="50"/>
        <w:jc w:val="left"/>
        <w:outlineLvl w:val="2"/>
        <w:rPr>
          <w:rFonts w:ascii="黑体" w:hAnsi="Times New Roman" w:eastAsia="黑体" w:cs="Times New Roman"/>
          <w:kern w:val="0"/>
          <w:szCs w:val="20"/>
        </w:rPr>
      </w:pPr>
      <w:r>
        <w:rPr>
          <w:rFonts w:hint="eastAsia" w:ascii="黑体" w:hAnsi="Times New Roman" w:eastAsia="黑体" w:cs="Times New Roman"/>
          <w:kern w:val="0"/>
          <w:szCs w:val="20"/>
        </w:rPr>
        <w:t>6</w:t>
      </w:r>
      <w:r>
        <w:rPr>
          <w:rFonts w:ascii="黑体" w:hAnsi="Times New Roman" w:eastAsia="黑体" w:cs="Times New Roman"/>
          <w:kern w:val="0"/>
          <w:szCs w:val="20"/>
        </w:rPr>
        <w:t>.3.1</w:t>
      </w:r>
      <w:r>
        <w:rPr>
          <w:rFonts w:hint="eastAsia" w:ascii="黑体" w:hAnsi="Times New Roman" w:eastAsia="黑体" w:cs="Times New Roman"/>
          <w:kern w:val="0"/>
          <w:szCs w:val="20"/>
        </w:rPr>
        <w:t>落锤质量误差</w:t>
      </w:r>
    </w:p>
    <w:p w14:paraId="0BA5469B">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使用衡器分别测量落锤的质量，并计算示值误差。</w:t>
      </w:r>
    </w:p>
    <w:p w14:paraId="5E92532B">
      <w:pPr>
        <w:numPr>
          <w:ilvl w:val="3"/>
          <w:numId w:val="0"/>
        </w:numPr>
        <w:spacing w:before="156" w:beforeLines="50" w:after="156" w:afterLines="50"/>
        <w:jc w:val="left"/>
        <w:outlineLvl w:val="2"/>
        <w:rPr>
          <w:rFonts w:ascii="黑体" w:hAnsi="Times New Roman" w:eastAsia="黑体" w:cs="Times New Roman"/>
          <w:kern w:val="0"/>
          <w:szCs w:val="20"/>
        </w:rPr>
      </w:pPr>
      <w:r>
        <w:rPr>
          <w:rFonts w:hint="eastAsia" w:ascii="黑体" w:hAnsi="Times New Roman" w:eastAsia="黑体" w:cs="Times New Roman"/>
          <w:kern w:val="0"/>
          <w:szCs w:val="20"/>
        </w:rPr>
        <w:t>6</w:t>
      </w:r>
      <w:r>
        <w:rPr>
          <w:rFonts w:ascii="黑体" w:hAnsi="Times New Roman" w:eastAsia="黑体" w:cs="Times New Roman"/>
          <w:kern w:val="0"/>
          <w:szCs w:val="20"/>
        </w:rPr>
        <w:t>.3.2</w:t>
      </w:r>
      <w:r>
        <w:rPr>
          <w:rFonts w:hint="eastAsia" w:ascii="黑体" w:hAnsi="Times New Roman" w:eastAsia="黑体" w:cs="Times New Roman"/>
          <w:kern w:val="0"/>
          <w:szCs w:val="20"/>
        </w:rPr>
        <w:t>表面粗糙度及硬度</w:t>
      </w:r>
    </w:p>
    <w:p w14:paraId="2E8D6E91">
      <w:pPr>
        <w:widowControl/>
        <w:spacing w:before="50" w:after="50"/>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表面粗糙度使用表面粗糙度仪测量，采用表面粗糙度最大的数据作为测量结果。洛氏硬度用便携式多功能洛氏硬度计测量，取平均测量结果为最终测试数据。</w:t>
      </w:r>
    </w:p>
    <w:p w14:paraId="02D77145">
      <w:pPr>
        <w:numPr>
          <w:ilvl w:val="3"/>
          <w:numId w:val="0"/>
        </w:numPr>
        <w:spacing w:before="156" w:beforeLines="50" w:after="156" w:afterLines="50"/>
        <w:jc w:val="left"/>
        <w:outlineLvl w:val="2"/>
        <w:rPr>
          <w:rFonts w:ascii="黑体" w:hAnsi="Times New Roman" w:eastAsia="黑体" w:cs="Times New Roman"/>
          <w:kern w:val="0"/>
          <w:szCs w:val="20"/>
        </w:rPr>
      </w:pPr>
      <w:r>
        <w:rPr>
          <w:rFonts w:hint="eastAsia" w:ascii="黑体" w:hAnsi="Times New Roman" w:eastAsia="黑体" w:cs="Times New Roman"/>
          <w:kern w:val="0"/>
          <w:szCs w:val="20"/>
        </w:rPr>
        <w:t>6</w:t>
      </w:r>
      <w:r>
        <w:rPr>
          <w:rFonts w:ascii="黑体" w:hAnsi="Times New Roman" w:eastAsia="黑体" w:cs="Times New Roman"/>
          <w:kern w:val="0"/>
          <w:szCs w:val="20"/>
        </w:rPr>
        <w:t>.3.3</w:t>
      </w:r>
      <w:r>
        <w:rPr>
          <w:rFonts w:hint="eastAsia" w:ascii="黑体" w:hAnsi="Times New Roman" w:eastAsia="黑体" w:cs="Times New Roman"/>
          <w:kern w:val="0"/>
          <w:szCs w:val="20"/>
        </w:rPr>
        <w:t>跌落高度示值误差</w:t>
      </w:r>
    </w:p>
    <w:p w14:paraId="1E210736">
      <w:pPr>
        <w:widowControl/>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按照</w:t>
      </w:r>
      <w:r>
        <w:rPr>
          <w:rFonts w:ascii="Times New Roman" w:hAnsi="Times New Roman" w:eastAsia="宋体" w:cs="Times New Roman"/>
          <w:kern w:val="0"/>
          <w:szCs w:val="20"/>
        </w:rPr>
        <w:t>JJF 1445-2014</w:t>
      </w:r>
      <w:r>
        <w:rPr>
          <w:rFonts w:hint="eastAsia" w:ascii="Times New Roman" w:hAnsi="Times New Roman" w:eastAsia="宋体" w:cs="Times New Roman"/>
          <w:kern w:val="0"/>
          <w:szCs w:val="20"/>
        </w:rPr>
        <w:t>中</w:t>
      </w:r>
      <w:r>
        <w:rPr>
          <w:rFonts w:ascii="Times New Roman" w:hAnsi="Times New Roman" w:eastAsia="宋体" w:cs="Times New Roman"/>
          <w:kern w:val="0"/>
          <w:szCs w:val="20"/>
        </w:rPr>
        <w:t>7.2.6</w:t>
      </w:r>
      <w:r>
        <w:rPr>
          <w:rFonts w:hint="eastAsia" w:ascii="Times New Roman" w:hAnsi="Times New Roman" w:eastAsia="宋体" w:cs="Times New Roman"/>
          <w:kern w:val="0"/>
          <w:szCs w:val="20"/>
        </w:rPr>
        <w:t>的规定进行。</w:t>
      </w:r>
    </w:p>
    <w:p w14:paraId="741E5D5C">
      <w:pPr>
        <w:numPr>
          <w:ilvl w:val="3"/>
          <w:numId w:val="0"/>
        </w:numPr>
        <w:spacing w:before="156" w:beforeLines="50" w:after="156" w:afterLines="50"/>
        <w:jc w:val="left"/>
        <w:outlineLvl w:val="2"/>
        <w:rPr>
          <w:rFonts w:ascii="黑体" w:hAnsi="Times New Roman" w:eastAsia="黑体" w:cs="Times New Roman"/>
          <w:kern w:val="0"/>
          <w:szCs w:val="20"/>
        </w:rPr>
      </w:pPr>
      <w:r>
        <w:rPr>
          <w:rFonts w:hint="eastAsia" w:ascii="黑体" w:hAnsi="Times New Roman" w:eastAsia="黑体" w:cs="Times New Roman"/>
          <w:kern w:val="0"/>
          <w:szCs w:val="20"/>
        </w:rPr>
        <w:t>6</w:t>
      </w:r>
      <w:r>
        <w:rPr>
          <w:rFonts w:ascii="黑体" w:hAnsi="Times New Roman" w:eastAsia="黑体" w:cs="Times New Roman"/>
          <w:kern w:val="0"/>
          <w:szCs w:val="20"/>
        </w:rPr>
        <w:t>.3.4</w:t>
      </w:r>
      <w:r>
        <w:rPr>
          <w:rFonts w:hint="eastAsia" w:ascii="黑体" w:hAnsi="Times New Roman" w:eastAsia="黑体" w:cs="Times New Roman"/>
          <w:kern w:val="0"/>
          <w:szCs w:val="20"/>
        </w:rPr>
        <w:t>落锤冲击点偏差</w:t>
      </w:r>
    </w:p>
    <w:p w14:paraId="4BF092D9">
      <w:pPr>
        <w:widowControl/>
        <w:spacing w:before="50" w:after="50"/>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按照</w:t>
      </w:r>
      <w:r>
        <w:rPr>
          <w:rFonts w:ascii="宋体" w:hAnsi="Times New Roman" w:eastAsia="宋体" w:cs="Times New Roman"/>
          <w:kern w:val="0"/>
          <w:szCs w:val="21"/>
        </w:rPr>
        <w:t>JJF 1445-2014</w:t>
      </w:r>
      <w:r>
        <w:rPr>
          <w:rFonts w:hint="eastAsia" w:ascii="宋体" w:hAnsi="Times New Roman" w:eastAsia="宋体" w:cs="Times New Roman"/>
          <w:kern w:val="0"/>
          <w:szCs w:val="21"/>
        </w:rPr>
        <w:t>中</w:t>
      </w:r>
      <w:r>
        <w:rPr>
          <w:rFonts w:ascii="宋体" w:hAnsi="Times New Roman" w:eastAsia="宋体" w:cs="Times New Roman"/>
          <w:kern w:val="0"/>
          <w:szCs w:val="21"/>
        </w:rPr>
        <w:t>7.2.3</w:t>
      </w:r>
      <w:r>
        <w:rPr>
          <w:rFonts w:hint="eastAsia" w:ascii="宋体" w:hAnsi="Times New Roman" w:eastAsia="宋体" w:cs="Times New Roman"/>
          <w:kern w:val="0"/>
          <w:szCs w:val="21"/>
        </w:rPr>
        <w:t>的规定进行。</w:t>
      </w:r>
    </w:p>
    <w:p w14:paraId="673E758F">
      <w:pPr>
        <w:numPr>
          <w:ilvl w:val="3"/>
          <w:numId w:val="0"/>
        </w:numPr>
        <w:spacing w:before="156" w:beforeLines="50" w:after="156" w:afterLines="50"/>
        <w:jc w:val="left"/>
        <w:outlineLvl w:val="2"/>
        <w:rPr>
          <w:rFonts w:ascii="黑体" w:hAnsi="Times New Roman" w:eastAsia="黑体" w:cs="Times New Roman"/>
          <w:kern w:val="0"/>
          <w:szCs w:val="20"/>
        </w:rPr>
      </w:pPr>
      <w:r>
        <w:rPr>
          <w:rFonts w:hint="eastAsia" w:ascii="黑体" w:hAnsi="Times New Roman" w:eastAsia="黑体" w:cs="Times New Roman"/>
          <w:kern w:val="0"/>
          <w:szCs w:val="20"/>
        </w:rPr>
        <w:t>6</w:t>
      </w:r>
      <w:r>
        <w:rPr>
          <w:rFonts w:ascii="黑体" w:hAnsi="Times New Roman" w:eastAsia="黑体" w:cs="Times New Roman"/>
          <w:kern w:val="0"/>
          <w:szCs w:val="20"/>
        </w:rPr>
        <w:t>.3.5</w:t>
      </w:r>
      <w:r>
        <w:rPr>
          <w:rFonts w:hint="eastAsia" w:ascii="黑体" w:hAnsi="Times New Roman" w:eastAsia="黑体" w:cs="Times New Roman"/>
          <w:kern w:val="0"/>
          <w:szCs w:val="20"/>
        </w:rPr>
        <w:t>导向柱间距误差</w:t>
      </w:r>
    </w:p>
    <w:p w14:paraId="6230C9E9">
      <w:pPr>
        <w:widowControl/>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游标卡尺测量，卡尺分度值</w:t>
      </w:r>
      <w:r>
        <w:rPr>
          <w:rFonts w:ascii="Times New Roman" w:hAnsi="Times New Roman" w:eastAsia="宋体" w:cs="Times New Roman"/>
          <w:kern w:val="0"/>
          <w:szCs w:val="20"/>
        </w:rPr>
        <w:t>0.02mm</w:t>
      </w:r>
      <w:r>
        <w:rPr>
          <w:rFonts w:hint="eastAsia" w:ascii="Times New Roman" w:hAnsi="Times New Roman" w:eastAsia="宋体" w:cs="Times New Roman"/>
          <w:kern w:val="0"/>
          <w:szCs w:val="20"/>
        </w:rPr>
        <w:t>；在导柱长度方向间隔</w:t>
      </w:r>
      <w:r>
        <w:rPr>
          <w:rFonts w:ascii="Times New Roman" w:hAnsi="Times New Roman" w:eastAsia="宋体" w:cs="Times New Roman"/>
          <w:kern w:val="0"/>
          <w:szCs w:val="20"/>
        </w:rPr>
        <w:t>2</w:t>
      </w:r>
      <w:r>
        <w:rPr>
          <w:rFonts w:hint="eastAsia" w:ascii="Times New Roman" w:hAnsi="Times New Roman" w:eastAsia="宋体" w:cs="Times New Roman"/>
          <w:kern w:val="0"/>
          <w:szCs w:val="20"/>
        </w:rPr>
        <w:t>米取一个测量点，每个测量点的尺寸误差控制在</w:t>
      </w:r>
      <w:r>
        <w:rPr>
          <w:rFonts w:ascii="Times New Roman" w:hAnsi="Times New Roman" w:eastAsia="宋体" w:cs="Times New Roman"/>
          <w:kern w:val="0"/>
          <w:szCs w:val="20"/>
        </w:rPr>
        <w:t>±0.5mm</w:t>
      </w:r>
      <w:r>
        <w:rPr>
          <w:rFonts w:hint="eastAsia" w:ascii="Times New Roman" w:hAnsi="Times New Roman" w:eastAsia="宋体" w:cs="Times New Roman"/>
          <w:kern w:val="0"/>
          <w:szCs w:val="20"/>
        </w:rPr>
        <w:t>以内。</w:t>
      </w:r>
    </w:p>
    <w:p w14:paraId="04BEDD1E">
      <w:pPr>
        <w:numPr>
          <w:ilvl w:val="3"/>
          <w:numId w:val="0"/>
        </w:numPr>
        <w:spacing w:before="156" w:beforeLines="50" w:after="156" w:afterLines="50"/>
        <w:jc w:val="left"/>
        <w:outlineLvl w:val="2"/>
        <w:rPr>
          <w:rFonts w:ascii="黑体" w:hAnsi="Times New Roman" w:eastAsia="黑体" w:cs="Times New Roman"/>
          <w:kern w:val="0"/>
          <w:szCs w:val="20"/>
        </w:rPr>
      </w:pPr>
      <w:r>
        <w:rPr>
          <w:rFonts w:hint="eastAsia" w:ascii="黑体" w:hAnsi="Times New Roman" w:eastAsia="黑体" w:cs="Times New Roman"/>
          <w:kern w:val="0"/>
          <w:szCs w:val="20"/>
        </w:rPr>
        <w:t>6</w:t>
      </w:r>
      <w:r>
        <w:rPr>
          <w:rFonts w:ascii="黑体" w:hAnsi="Times New Roman" w:eastAsia="黑体" w:cs="Times New Roman"/>
          <w:kern w:val="0"/>
          <w:szCs w:val="20"/>
        </w:rPr>
        <w:t>.3.6</w:t>
      </w:r>
      <w:r>
        <w:rPr>
          <w:rFonts w:hint="eastAsia" w:ascii="黑体" w:hAnsi="Times New Roman" w:eastAsia="黑体" w:cs="Times New Roman"/>
          <w:kern w:val="0"/>
          <w:szCs w:val="20"/>
        </w:rPr>
        <w:t>导向装置</w:t>
      </w:r>
    </w:p>
    <w:p w14:paraId="293589D6">
      <w:pPr>
        <w:widowControl/>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使用框式水平仪测量，取最大值作为导柱的垂直度。</w:t>
      </w:r>
    </w:p>
    <w:p w14:paraId="05F5AA97">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6</w:t>
      </w:r>
      <w:r>
        <w:rPr>
          <w:rFonts w:ascii="Times New Roman" w:hAnsi="Times New Roman" w:eastAsia="黑体" w:cs="Times New Roman"/>
          <w:kern w:val="0"/>
          <w:szCs w:val="20"/>
        </w:rPr>
        <w:t>.4</w:t>
      </w:r>
      <w:r>
        <w:rPr>
          <w:rFonts w:hint="eastAsia" w:ascii="Times New Roman" w:hAnsi="Times New Roman" w:eastAsia="黑体" w:cs="Times New Roman"/>
          <w:kern w:val="0"/>
          <w:szCs w:val="20"/>
        </w:rPr>
        <w:t>防二次冲击机构</w:t>
      </w:r>
    </w:p>
    <w:p w14:paraId="3C9E2026">
      <w:pPr>
        <w:widowControl/>
        <w:spacing w:before="50" w:after="50"/>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将试样或替代材料放在支承架上，以能够使落锤回跳为原则，选择合适冲击高度和合适落锤质量，连续冲击5次，计算捕捉率，同时检查二次捕捉装置的耐冲击性能。</w:t>
      </w:r>
    </w:p>
    <w:p w14:paraId="19441B9D">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6</w:t>
      </w:r>
      <w:r>
        <w:rPr>
          <w:rFonts w:ascii="Times New Roman" w:hAnsi="Times New Roman" w:eastAsia="黑体" w:cs="Times New Roman"/>
          <w:kern w:val="0"/>
          <w:szCs w:val="20"/>
        </w:rPr>
        <w:t>.5</w:t>
      </w:r>
      <w:r>
        <w:rPr>
          <w:rFonts w:hint="eastAsia" w:ascii="Times New Roman" w:hAnsi="Times New Roman" w:eastAsia="黑体" w:cs="Times New Roman"/>
          <w:kern w:val="0"/>
          <w:szCs w:val="20"/>
        </w:rPr>
        <w:t>噪声</w:t>
      </w:r>
    </w:p>
    <w:p w14:paraId="64E40649">
      <w:pPr>
        <w:widowControl/>
        <w:spacing w:before="50" w:after="50"/>
        <w:ind w:firstLine="420" w:firstLineChars="20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试验机的噪声用声级计检测。测量时，试验机四周边缘1.0 m,距地面高1.5m处，将声级计的传声器面向声源水平放置，测量不少于</w:t>
      </w:r>
      <w:r>
        <w:rPr>
          <w:rFonts w:ascii="宋体" w:hAnsi="Times New Roman" w:eastAsia="宋体" w:cs="Times New Roman"/>
          <w:kern w:val="0"/>
          <w:szCs w:val="21"/>
        </w:rPr>
        <w:t>4</w:t>
      </w:r>
      <w:r>
        <w:rPr>
          <w:rFonts w:hint="eastAsia" w:ascii="宋体" w:hAnsi="Times New Roman" w:eastAsia="宋体" w:cs="Times New Roman"/>
          <w:kern w:val="0"/>
          <w:szCs w:val="21"/>
        </w:rPr>
        <w:t>点，以各测量点测得的最大值作为试验机的噪声。</w:t>
      </w:r>
    </w:p>
    <w:p w14:paraId="1AD21DD3">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ascii="Times New Roman" w:hAnsi="Times New Roman" w:eastAsia="黑体" w:cs="Times New Roman"/>
          <w:kern w:val="0"/>
          <w:szCs w:val="20"/>
        </w:rPr>
        <w:t>6.6</w:t>
      </w:r>
      <w:r>
        <w:rPr>
          <w:rFonts w:hint="eastAsia" w:ascii="Times New Roman" w:hAnsi="Times New Roman" w:eastAsia="黑体" w:cs="Times New Roman"/>
          <w:kern w:val="0"/>
          <w:szCs w:val="20"/>
        </w:rPr>
        <w:t>电气控制系统的检查</w:t>
      </w:r>
    </w:p>
    <w:p w14:paraId="09CEF26F">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6.6.1 按GB/T 2611-2022中7.1和7.3的规定进行目测检查或实际测试检查；</w:t>
      </w:r>
    </w:p>
    <w:p w14:paraId="63374A70">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6.6.2 电气性能试验按照GB/T5226.1标准规定试验。</w:t>
      </w:r>
    </w:p>
    <w:p w14:paraId="5B2F9AC7">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6</w:t>
      </w:r>
      <w:r>
        <w:rPr>
          <w:rFonts w:ascii="Times New Roman" w:hAnsi="Times New Roman" w:eastAsia="黑体" w:cs="Times New Roman"/>
          <w:kern w:val="0"/>
          <w:szCs w:val="20"/>
        </w:rPr>
        <w:t>.7</w:t>
      </w:r>
      <w:r>
        <w:rPr>
          <w:rFonts w:hint="eastAsia" w:ascii="Times New Roman" w:hAnsi="Times New Roman" w:eastAsia="黑体" w:cs="Times New Roman"/>
          <w:kern w:val="0"/>
          <w:szCs w:val="20"/>
        </w:rPr>
        <w:t>数据采集系统的检查</w:t>
      </w:r>
    </w:p>
    <w:p w14:paraId="4C51BA4E">
      <w:pPr>
        <w:widowControl/>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目测检测或实际采集测试。</w:t>
      </w:r>
    </w:p>
    <w:p w14:paraId="76651F65">
      <w:pPr>
        <w:widowControl/>
        <w:numPr>
          <w:ilvl w:val="1"/>
          <w:numId w:val="0"/>
        </w:numPr>
        <w:spacing w:before="312" w:beforeLines="100" w:after="312" w:afterLines="100"/>
        <w:outlineLvl w:val="0"/>
        <w:rPr>
          <w:rFonts w:ascii="Times New Roman" w:hAnsi="Times New Roman" w:eastAsia="黑体" w:cs="Times New Roman"/>
          <w:kern w:val="0"/>
          <w:szCs w:val="20"/>
        </w:rPr>
      </w:pPr>
      <w:r>
        <w:rPr>
          <w:rFonts w:hint="eastAsia" w:ascii="Times New Roman" w:hAnsi="Times New Roman" w:eastAsia="黑体" w:cs="Times New Roman"/>
          <w:kern w:val="0"/>
          <w:szCs w:val="20"/>
        </w:rPr>
        <w:t>7检验规则</w:t>
      </w:r>
    </w:p>
    <w:p w14:paraId="20725676">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7</w:t>
      </w:r>
      <w:r>
        <w:rPr>
          <w:rFonts w:ascii="Times New Roman" w:hAnsi="Times New Roman" w:eastAsia="黑体" w:cs="Times New Roman"/>
          <w:kern w:val="0"/>
          <w:szCs w:val="20"/>
        </w:rPr>
        <w:t>.1</w:t>
      </w:r>
      <w:r>
        <w:rPr>
          <w:rFonts w:hint="eastAsia" w:ascii="Times New Roman" w:hAnsi="Times New Roman" w:eastAsia="黑体" w:cs="Times New Roman"/>
          <w:kern w:val="0"/>
          <w:szCs w:val="20"/>
        </w:rPr>
        <w:t>出厂检验</w:t>
      </w:r>
    </w:p>
    <w:p w14:paraId="5D6BAE94">
      <w:pPr>
        <w:widowControl/>
        <w:spacing w:before="156" w:beforeLines="50" w:after="156" w:afterLines="50"/>
        <w:ind w:left="284"/>
        <w:outlineLvl w:val="1"/>
        <w:rPr>
          <w:rFonts w:ascii="宋体" w:hAnsi="Times New Roman" w:eastAsia="宋体" w:cs="Times New Roman"/>
          <w:kern w:val="0"/>
          <w:szCs w:val="20"/>
        </w:rPr>
      </w:pPr>
      <w:r>
        <w:rPr>
          <w:rFonts w:hint="eastAsia" w:ascii="宋体" w:hAnsi="Times New Roman" w:eastAsia="宋体" w:cs="Times New Roman"/>
          <w:kern w:val="0"/>
          <w:szCs w:val="20"/>
        </w:rPr>
        <w:t>7.1.1每台设备经质量检验部门检验合格后并附有检验合格证，方可出厂。</w:t>
      </w:r>
    </w:p>
    <w:p w14:paraId="07154913">
      <w:pPr>
        <w:widowControl/>
        <w:spacing w:before="156" w:beforeLines="50" w:after="156" w:afterLines="50"/>
        <w:ind w:left="284"/>
        <w:outlineLvl w:val="1"/>
        <w:rPr>
          <w:rFonts w:ascii="宋体" w:hAnsi="Times New Roman" w:eastAsia="宋体" w:cs="Times New Roman"/>
          <w:kern w:val="0"/>
          <w:szCs w:val="20"/>
        </w:rPr>
      </w:pPr>
      <w:r>
        <w:rPr>
          <w:rFonts w:hint="eastAsia" w:ascii="宋体" w:hAnsi="Times New Roman" w:eastAsia="宋体" w:cs="Times New Roman"/>
          <w:kern w:val="0"/>
          <w:szCs w:val="20"/>
        </w:rPr>
        <w:t>7.1.2出厂检验应按相关技术文件的规定进行，出厂检验项目包括以下本标准条款：5.3～5.12条款。</w:t>
      </w:r>
    </w:p>
    <w:p w14:paraId="56A10131">
      <w:pPr>
        <w:widowControl/>
        <w:spacing w:before="156" w:beforeLines="50" w:after="156" w:afterLines="50"/>
        <w:ind w:left="284"/>
        <w:outlineLvl w:val="1"/>
        <w:rPr>
          <w:rFonts w:ascii="宋体" w:hAnsi="Times New Roman" w:eastAsia="宋体" w:cs="Times New Roman"/>
          <w:kern w:val="0"/>
          <w:szCs w:val="20"/>
        </w:rPr>
      </w:pPr>
      <w:r>
        <w:rPr>
          <w:rFonts w:hint="eastAsia" w:ascii="宋体" w:hAnsi="Times New Roman" w:eastAsia="宋体" w:cs="Times New Roman"/>
          <w:kern w:val="0"/>
          <w:szCs w:val="20"/>
        </w:rPr>
        <w:t>7.1.3对所做的附加检验，应根据订货合同确定。</w:t>
      </w:r>
    </w:p>
    <w:p w14:paraId="79B7A3D7">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7</w:t>
      </w:r>
      <w:r>
        <w:rPr>
          <w:rFonts w:ascii="Times New Roman" w:hAnsi="Times New Roman" w:eastAsia="黑体" w:cs="Times New Roman"/>
          <w:kern w:val="0"/>
          <w:szCs w:val="20"/>
        </w:rPr>
        <w:t>.2</w:t>
      </w:r>
      <w:r>
        <w:rPr>
          <w:rFonts w:hint="eastAsia" w:ascii="Times New Roman" w:hAnsi="Times New Roman" w:eastAsia="黑体" w:cs="Times New Roman"/>
          <w:kern w:val="0"/>
          <w:szCs w:val="20"/>
        </w:rPr>
        <w:t>型式检验</w:t>
      </w:r>
    </w:p>
    <w:p w14:paraId="151576A7">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7.2.1有下列情况之一时，必须进行型式检验：</w:t>
      </w:r>
    </w:p>
    <w:p w14:paraId="7375AEC5">
      <w:pPr>
        <w:spacing w:line="360" w:lineRule="auto"/>
        <w:ind w:left="425"/>
        <w:rPr>
          <w:rFonts w:ascii="宋体" w:hAnsi="Times New Roman" w:eastAsia="宋体" w:cs="Times New Roman"/>
          <w:kern w:val="0"/>
          <w:szCs w:val="20"/>
        </w:rPr>
      </w:pPr>
      <w:r>
        <w:rPr>
          <w:rFonts w:hint="eastAsia" w:ascii="宋体" w:hAnsi="Times New Roman" w:eastAsia="宋体" w:cs="Times New Roman"/>
          <w:kern w:val="0"/>
          <w:szCs w:val="20"/>
        </w:rPr>
        <w:t>——新产品定型鉴定时；</w:t>
      </w:r>
    </w:p>
    <w:p w14:paraId="04BEAE10">
      <w:pPr>
        <w:spacing w:line="360" w:lineRule="auto"/>
        <w:ind w:left="425"/>
        <w:rPr>
          <w:rFonts w:ascii="宋体" w:hAnsi="Times New Roman" w:eastAsia="宋体" w:cs="Times New Roman"/>
          <w:kern w:val="0"/>
          <w:szCs w:val="20"/>
        </w:rPr>
      </w:pPr>
      <w:r>
        <w:rPr>
          <w:rFonts w:hint="eastAsia" w:ascii="宋体" w:hAnsi="Times New Roman" w:eastAsia="宋体" w:cs="Times New Roman"/>
          <w:kern w:val="0"/>
          <w:szCs w:val="21"/>
        </w:rPr>
        <w:t>——产品主要原材料、零部件、设计或工艺有较大变动，可能影响产品性能时；</w:t>
      </w:r>
    </w:p>
    <w:p w14:paraId="22283DE8">
      <w:pPr>
        <w:spacing w:line="360" w:lineRule="auto"/>
        <w:ind w:left="425"/>
        <w:rPr>
          <w:rFonts w:ascii="宋体" w:hAnsi="Times New Roman" w:eastAsia="宋体" w:cs="Times New Roman"/>
          <w:kern w:val="0"/>
          <w:szCs w:val="20"/>
        </w:rPr>
      </w:pPr>
      <w:r>
        <w:rPr>
          <w:rFonts w:hint="eastAsia" w:ascii="宋体" w:hAnsi="Times New Roman" w:eastAsia="宋体" w:cs="Times New Roman"/>
          <w:kern w:val="0"/>
          <w:szCs w:val="21"/>
        </w:rPr>
        <w:t>——国家质量监督机构提出型式检验要求时；</w:t>
      </w:r>
    </w:p>
    <w:p w14:paraId="7CDBB98E">
      <w:pPr>
        <w:spacing w:line="360" w:lineRule="auto"/>
        <w:ind w:left="425"/>
        <w:rPr>
          <w:rFonts w:ascii="宋体" w:hAnsi="Times New Roman" w:eastAsia="宋体" w:cs="Times New Roman"/>
          <w:kern w:val="0"/>
          <w:szCs w:val="20"/>
        </w:rPr>
      </w:pPr>
      <w:r>
        <w:rPr>
          <w:rFonts w:hint="eastAsia" w:ascii="宋体" w:hAnsi="Times New Roman" w:eastAsia="宋体" w:cs="Times New Roman"/>
          <w:kern w:val="0"/>
          <w:szCs w:val="21"/>
        </w:rPr>
        <w:t>——产品停产1年以上恢复生产时；</w:t>
      </w:r>
    </w:p>
    <w:p w14:paraId="146A7958">
      <w:pPr>
        <w:spacing w:line="360" w:lineRule="auto"/>
        <w:ind w:left="425"/>
        <w:rPr>
          <w:rFonts w:ascii="宋体" w:hAnsi="Times New Roman" w:eastAsia="宋体" w:cs="Times New Roman"/>
          <w:kern w:val="0"/>
          <w:szCs w:val="20"/>
        </w:rPr>
      </w:pPr>
      <w:r>
        <w:rPr>
          <w:rFonts w:hint="eastAsia" w:ascii="宋体" w:hAnsi="Times New Roman" w:eastAsia="宋体" w:cs="Times New Roman"/>
          <w:kern w:val="0"/>
          <w:szCs w:val="21"/>
        </w:rPr>
        <w:t>——成批生产，每年应不少于一次产品质量定期检查；</w:t>
      </w:r>
    </w:p>
    <w:p w14:paraId="53BDE914">
      <w:pPr>
        <w:spacing w:line="360" w:lineRule="auto"/>
        <w:ind w:left="425"/>
        <w:rPr>
          <w:rFonts w:ascii="宋体" w:hAnsi="Times New Roman" w:eastAsia="宋体" w:cs="Times New Roman"/>
          <w:kern w:val="0"/>
          <w:szCs w:val="20"/>
        </w:rPr>
      </w:pPr>
      <w:r>
        <w:rPr>
          <w:rFonts w:hint="eastAsia" w:ascii="宋体" w:hAnsi="Times New Roman" w:eastAsia="宋体" w:cs="Times New Roman"/>
          <w:kern w:val="0"/>
          <w:szCs w:val="21"/>
        </w:rPr>
        <w:t>——出厂检验结果与上次型式检验有较大差异时；</w:t>
      </w:r>
    </w:p>
    <w:p w14:paraId="37A38260">
      <w:pPr>
        <w:ind w:left="425"/>
        <w:rPr>
          <w:rFonts w:ascii="宋体" w:hAnsi="Times New Roman" w:eastAsia="宋体" w:cs="Times New Roman"/>
          <w:kern w:val="0"/>
          <w:szCs w:val="20"/>
        </w:rPr>
      </w:pPr>
      <w:r>
        <w:rPr>
          <w:rFonts w:hint="eastAsia" w:ascii="宋体" w:hAnsi="Times New Roman" w:eastAsia="宋体" w:cs="Times New Roman"/>
          <w:kern w:val="0"/>
          <w:szCs w:val="21"/>
        </w:rPr>
        <w:t>——合同环境下用户提出要求时。</w:t>
      </w:r>
    </w:p>
    <w:p w14:paraId="16CD7C1D">
      <w:pPr>
        <w:widowControl/>
        <w:spacing w:before="50" w:after="50"/>
        <w:jc w:val="left"/>
        <w:outlineLvl w:val="3"/>
        <w:rPr>
          <w:rFonts w:ascii="宋体" w:hAnsi="Times New Roman" w:eastAsia="宋体" w:cs="Times New Roman"/>
          <w:kern w:val="0"/>
          <w:szCs w:val="21"/>
        </w:rPr>
      </w:pPr>
      <w:r>
        <w:rPr>
          <w:rFonts w:hint="eastAsia" w:ascii="宋体" w:hAnsi="Times New Roman" w:eastAsia="宋体" w:cs="Times New Roman"/>
          <w:kern w:val="0"/>
          <w:szCs w:val="21"/>
        </w:rPr>
        <w:t>7.2.2 型式检验项目</w:t>
      </w:r>
    </w:p>
    <w:p w14:paraId="641F12D7">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hint="eastAsia" w:ascii="宋体" w:hAnsi="Times New Roman" w:eastAsia="宋体" w:cs="Times New Roman"/>
          <w:kern w:val="0"/>
          <w:szCs w:val="20"/>
        </w:rPr>
        <w:t>型式检验项目为第5章全部项目。型式检验的样本，应从出厂检验合格的产品中随机抽取，抽样基数不少于1台。</w:t>
      </w:r>
    </w:p>
    <w:p w14:paraId="1722A5B0">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7</w:t>
      </w:r>
      <w:r>
        <w:rPr>
          <w:rFonts w:ascii="Times New Roman" w:hAnsi="Times New Roman" w:eastAsia="黑体" w:cs="Times New Roman"/>
          <w:kern w:val="0"/>
          <w:szCs w:val="20"/>
        </w:rPr>
        <w:t>.3</w:t>
      </w:r>
      <w:r>
        <w:rPr>
          <w:rFonts w:hint="eastAsia" w:ascii="Times New Roman" w:hAnsi="Times New Roman" w:eastAsia="黑体" w:cs="Times New Roman"/>
          <w:kern w:val="0"/>
          <w:szCs w:val="20"/>
        </w:rPr>
        <w:t>判定规则</w:t>
      </w:r>
    </w:p>
    <w:p w14:paraId="273B13C6">
      <w:pPr>
        <w:widowControl/>
        <w:autoSpaceDE w:val="0"/>
        <w:autoSpaceDN w:val="0"/>
        <w:ind w:firstLine="420" w:firstLineChars="200"/>
        <w:rPr>
          <w:rFonts w:ascii="Times New Roman" w:hAnsi="Times New Roman" w:eastAsia="宋体" w:cs="Times New Roman"/>
          <w:kern w:val="0"/>
          <w:szCs w:val="20"/>
        </w:rPr>
      </w:pPr>
      <w:r>
        <w:rPr>
          <w:rFonts w:hint="eastAsia" w:ascii="宋体" w:hAnsi="Times New Roman" w:eastAsia="宋体" w:cs="Times New Roman"/>
          <w:kern w:val="0"/>
          <w:szCs w:val="20"/>
        </w:rPr>
        <w:t>在型式试验中，若出现不合格判定允许加倍进行复检，若仍不合格则判为不合格。</w:t>
      </w:r>
    </w:p>
    <w:p w14:paraId="20726DAC">
      <w:pPr>
        <w:widowControl/>
        <w:numPr>
          <w:ilvl w:val="1"/>
          <w:numId w:val="0"/>
        </w:numPr>
        <w:spacing w:before="312" w:beforeLines="100" w:after="312" w:afterLines="100"/>
        <w:outlineLvl w:val="0"/>
        <w:rPr>
          <w:rFonts w:ascii="Times New Roman" w:hAnsi="Times New Roman" w:eastAsia="黑体" w:cs="Times New Roman"/>
          <w:kern w:val="0"/>
          <w:szCs w:val="20"/>
        </w:rPr>
      </w:pPr>
      <w:r>
        <w:rPr>
          <w:rFonts w:hint="eastAsia" w:ascii="Times New Roman" w:hAnsi="Times New Roman" w:eastAsia="黑体" w:cs="Times New Roman"/>
          <w:kern w:val="0"/>
          <w:szCs w:val="20"/>
        </w:rPr>
        <w:t>8标志、包装、运输、贮存</w:t>
      </w:r>
    </w:p>
    <w:p w14:paraId="60E611AF">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ascii="Times New Roman" w:hAnsi="Times New Roman" w:eastAsia="黑体" w:cs="Times New Roman"/>
          <w:kern w:val="0"/>
          <w:szCs w:val="20"/>
        </w:rPr>
        <w:t>8.1</w:t>
      </w:r>
      <w:r>
        <w:rPr>
          <w:rFonts w:hint="eastAsia" w:ascii="Times New Roman" w:hAnsi="Times New Roman" w:eastAsia="黑体" w:cs="Times New Roman"/>
          <w:kern w:val="0"/>
          <w:szCs w:val="20"/>
        </w:rPr>
        <w:t>标志</w:t>
      </w:r>
    </w:p>
    <w:p w14:paraId="75415B3C">
      <w:pPr>
        <w:numPr>
          <w:ilvl w:val="3"/>
          <w:numId w:val="0"/>
        </w:numPr>
        <w:jc w:val="left"/>
        <w:rPr>
          <w:rFonts w:ascii="宋体" w:hAnsi="Times New Roman" w:eastAsia="宋体" w:cs="Times New Roman"/>
          <w:kern w:val="0"/>
          <w:szCs w:val="20"/>
        </w:rPr>
      </w:pPr>
      <w:r>
        <w:rPr>
          <w:rFonts w:hint="eastAsia" w:ascii="宋体" w:hAnsi="Times New Roman" w:eastAsia="宋体" w:cs="Times New Roman"/>
          <w:kern w:val="0"/>
          <w:szCs w:val="20"/>
        </w:rPr>
        <w:t>8</w:t>
      </w:r>
      <w:r>
        <w:rPr>
          <w:rFonts w:ascii="宋体" w:hAnsi="Times New Roman" w:eastAsia="宋体" w:cs="Times New Roman"/>
          <w:kern w:val="0"/>
          <w:szCs w:val="20"/>
        </w:rPr>
        <w:t>.1.1</w:t>
      </w:r>
      <w:r>
        <w:rPr>
          <w:rFonts w:hint="eastAsia" w:ascii="宋体" w:hAnsi="Times New Roman" w:eastAsia="宋体" w:cs="Times New Roman"/>
          <w:kern w:val="0"/>
          <w:szCs w:val="20"/>
        </w:rPr>
        <w:t>试验机应有铭牌，内容至少应包括:</w:t>
      </w:r>
    </w:p>
    <w:p w14:paraId="4E260EF7">
      <w:pPr>
        <w:widowControl/>
        <w:tabs>
          <w:tab w:val="left" w:pos="851"/>
        </w:tabs>
        <w:ind w:left="851" w:hanging="426"/>
        <w:jc w:val="left"/>
        <w:rPr>
          <w:rFonts w:ascii="Times New Roman" w:hAnsi="Times New Roman" w:eastAsia="宋体" w:cs="Times New Roman"/>
          <w:kern w:val="0"/>
          <w:szCs w:val="20"/>
        </w:rPr>
      </w:pPr>
      <w:r>
        <w:rPr>
          <w:rFonts w:hint="eastAsia" w:ascii="Times New Roman" w:hAnsi="Times New Roman" w:eastAsia="宋体" w:cs="Times New Roman"/>
          <w:kern w:val="0"/>
          <w:szCs w:val="20"/>
        </w:rPr>
        <w:t>——型号、名称；</w:t>
      </w:r>
    </w:p>
    <w:p w14:paraId="6A2C76F5">
      <w:pPr>
        <w:widowControl/>
        <w:tabs>
          <w:tab w:val="left" w:pos="851"/>
        </w:tabs>
        <w:ind w:left="851" w:hanging="426"/>
        <w:jc w:val="left"/>
        <w:rPr>
          <w:rFonts w:ascii="Times New Roman" w:hAnsi="Times New Roman" w:eastAsia="宋体" w:cs="Times New Roman"/>
          <w:kern w:val="0"/>
          <w:szCs w:val="20"/>
        </w:rPr>
      </w:pPr>
      <w:r>
        <w:rPr>
          <w:rFonts w:hint="eastAsia" w:ascii="Times New Roman" w:hAnsi="Times New Roman" w:eastAsia="宋体" w:cs="Times New Roman"/>
          <w:kern w:val="0"/>
          <w:szCs w:val="20"/>
        </w:rPr>
        <w:t>——制造者名称或标志、地址；</w:t>
      </w:r>
    </w:p>
    <w:p w14:paraId="580003A5">
      <w:pPr>
        <w:widowControl/>
        <w:tabs>
          <w:tab w:val="left" w:pos="851"/>
        </w:tabs>
        <w:ind w:left="851" w:hanging="426"/>
        <w:jc w:val="left"/>
        <w:rPr>
          <w:rFonts w:ascii="Times New Roman" w:hAnsi="Times New Roman" w:eastAsia="宋体" w:cs="Times New Roman"/>
          <w:kern w:val="0"/>
          <w:szCs w:val="20"/>
        </w:rPr>
      </w:pPr>
      <w:r>
        <w:rPr>
          <w:rFonts w:hint="eastAsia" w:ascii="Times New Roman" w:hAnsi="Times New Roman" w:eastAsia="宋体" w:cs="Times New Roman"/>
          <w:kern w:val="0"/>
          <w:szCs w:val="20"/>
        </w:rPr>
        <w:t>——最大冲击能量；</w:t>
      </w:r>
    </w:p>
    <w:p w14:paraId="12B1B957">
      <w:pPr>
        <w:widowControl/>
        <w:tabs>
          <w:tab w:val="left" w:pos="851"/>
        </w:tabs>
        <w:ind w:left="851" w:hanging="426"/>
        <w:jc w:val="left"/>
        <w:rPr>
          <w:rFonts w:ascii="Times New Roman" w:hAnsi="Times New Roman" w:eastAsia="宋体" w:cs="Times New Roman"/>
          <w:kern w:val="0"/>
          <w:szCs w:val="20"/>
        </w:rPr>
      </w:pPr>
      <w:r>
        <w:rPr>
          <w:rFonts w:hint="eastAsia" w:ascii="Times New Roman" w:hAnsi="Times New Roman" w:eastAsia="宋体" w:cs="Times New Roman"/>
          <w:kern w:val="0"/>
          <w:szCs w:val="20"/>
        </w:rPr>
        <w:t>——出厂日期、编号；</w:t>
      </w:r>
    </w:p>
    <w:p w14:paraId="471FFFA5">
      <w:pPr>
        <w:numPr>
          <w:ilvl w:val="3"/>
          <w:numId w:val="0"/>
        </w:numPr>
        <w:jc w:val="left"/>
        <w:rPr>
          <w:rFonts w:ascii="宋体" w:hAnsi="Times New Roman" w:eastAsia="宋体" w:cs="Times New Roman"/>
          <w:kern w:val="0"/>
          <w:szCs w:val="20"/>
        </w:rPr>
      </w:pPr>
      <w:r>
        <w:rPr>
          <w:rFonts w:hint="eastAsia" w:ascii="宋体" w:hAnsi="Times New Roman" w:eastAsia="宋体" w:cs="Times New Roman"/>
          <w:kern w:val="0"/>
          <w:szCs w:val="20"/>
        </w:rPr>
        <w:t>8</w:t>
      </w:r>
      <w:r>
        <w:rPr>
          <w:rFonts w:ascii="宋体" w:hAnsi="Times New Roman" w:eastAsia="宋体" w:cs="Times New Roman"/>
          <w:kern w:val="0"/>
          <w:szCs w:val="20"/>
        </w:rPr>
        <w:t>.1.2</w:t>
      </w:r>
      <w:r>
        <w:rPr>
          <w:rFonts w:hint="eastAsia" w:ascii="宋体" w:hAnsi="Times New Roman" w:eastAsia="宋体" w:cs="Times New Roman"/>
          <w:kern w:val="0"/>
          <w:szCs w:val="20"/>
        </w:rPr>
        <w:t>应在产品或产品使用说明书中标明本标准编号和名称，产品使用说明书编写应符合GB/T9969标准规定。</w:t>
      </w:r>
    </w:p>
    <w:p w14:paraId="319F29E5">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hint="eastAsia" w:ascii="Times New Roman" w:hAnsi="Times New Roman" w:eastAsia="黑体" w:cs="Times New Roman"/>
          <w:kern w:val="0"/>
          <w:szCs w:val="20"/>
        </w:rPr>
        <w:t>8</w:t>
      </w:r>
      <w:r>
        <w:rPr>
          <w:rFonts w:ascii="Times New Roman" w:hAnsi="Times New Roman" w:eastAsia="黑体" w:cs="Times New Roman"/>
          <w:kern w:val="0"/>
          <w:szCs w:val="20"/>
        </w:rPr>
        <w:t>.2</w:t>
      </w:r>
      <w:r>
        <w:rPr>
          <w:rFonts w:hint="eastAsia" w:ascii="Times New Roman" w:hAnsi="Times New Roman" w:eastAsia="黑体" w:cs="Times New Roman"/>
          <w:kern w:val="0"/>
          <w:szCs w:val="20"/>
        </w:rPr>
        <w:t>包装</w:t>
      </w:r>
    </w:p>
    <w:p w14:paraId="4216FE93">
      <w:pPr>
        <w:numPr>
          <w:ilvl w:val="3"/>
          <w:numId w:val="0"/>
        </w:numPr>
        <w:jc w:val="left"/>
        <w:rPr>
          <w:rFonts w:ascii="宋体" w:hAnsi="Times New Roman" w:eastAsia="宋体" w:cs="Times New Roman"/>
          <w:kern w:val="0"/>
          <w:szCs w:val="20"/>
        </w:rPr>
      </w:pPr>
      <w:r>
        <w:rPr>
          <w:rFonts w:hint="eastAsia" w:ascii="宋体" w:hAnsi="Times New Roman" w:eastAsia="宋体" w:cs="Times New Roman"/>
          <w:kern w:val="0"/>
          <w:szCs w:val="20"/>
        </w:rPr>
        <w:t>8</w:t>
      </w:r>
      <w:r>
        <w:rPr>
          <w:rFonts w:ascii="宋体" w:hAnsi="Times New Roman" w:eastAsia="宋体" w:cs="Times New Roman"/>
          <w:kern w:val="0"/>
          <w:szCs w:val="20"/>
        </w:rPr>
        <w:t>.2.1</w:t>
      </w:r>
      <w:r>
        <w:rPr>
          <w:rFonts w:hint="eastAsia" w:ascii="宋体" w:hAnsi="Times New Roman" w:eastAsia="宋体" w:cs="Times New Roman"/>
          <w:kern w:val="0"/>
          <w:szCs w:val="20"/>
        </w:rPr>
        <w:t>试验机的包装为防水、防锈、防尘的复合防护包装。</w:t>
      </w:r>
    </w:p>
    <w:p w14:paraId="073112B7">
      <w:pPr>
        <w:numPr>
          <w:ilvl w:val="3"/>
          <w:numId w:val="0"/>
        </w:numPr>
        <w:jc w:val="left"/>
        <w:rPr>
          <w:rFonts w:ascii="宋体" w:hAnsi="Times New Roman" w:eastAsia="宋体" w:cs="Times New Roman"/>
          <w:kern w:val="0"/>
          <w:szCs w:val="20"/>
        </w:rPr>
      </w:pPr>
      <w:r>
        <w:rPr>
          <w:rFonts w:ascii="宋体" w:hAnsi="Times New Roman" w:eastAsia="宋体" w:cs="Times New Roman"/>
          <w:kern w:val="0"/>
          <w:szCs w:val="20"/>
        </w:rPr>
        <w:t>8.2.2</w:t>
      </w:r>
      <w:r>
        <w:rPr>
          <w:rFonts w:hint="eastAsia" w:ascii="宋体" w:hAnsi="Times New Roman" w:eastAsia="宋体" w:cs="Times New Roman"/>
          <w:kern w:val="0"/>
          <w:szCs w:val="20"/>
        </w:rPr>
        <w:t>试验机的包装应符合JB/T 6147- 2007中5.6.1、 5.6.4、 5.6.6的要求。</w:t>
      </w:r>
    </w:p>
    <w:p w14:paraId="00A7AAA2">
      <w:pPr>
        <w:numPr>
          <w:ilvl w:val="3"/>
          <w:numId w:val="0"/>
        </w:numPr>
        <w:jc w:val="left"/>
        <w:rPr>
          <w:rFonts w:ascii="宋体" w:hAnsi="Times New Roman" w:eastAsia="宋体" w:cs="Times New Roman"/>
          <w:kern w:val="0"/>
          <w:szCs w:val="20"/>
        </w:rPr>
      </w:pPr>
      <w:r>
        <w:rPr>
          <w:rFonts w:ascii="宋体" w:hAnsi="Times New Roman" w:eastAsia="宋体" w:cs="Times New Roman"/>
          <w:kern w:val="0"/>
          <w:szCs w:val="20"/>
        </w:rPr>
        <w:t>8.2.3</w:t>
      </w:r>
      <w:r>
        <w:rPr>
          <w:rFonts w:hint="eastAsia" w:ascii="宋体" w:hAnsi="Times New Roman" w:eastAsia="宋体" w:cs="Times New Roman"/>
          <w:kern w:val="0"/>
          <w:szCs w:val="20"/>
        </w:rPr>
        <w:t>试验机的包装标志应符合JB/T 6147- 2007 第6章的要求。</w:t>
      </w:r>
    </w:p>
    <w:p w14:paraId="3B49CC83">
      <w:pPr>
        <w:widowControl/>
        <w:numPr>
          <w:ilvl w:val="2"/>
          <w:numId w:val="0"/>
        </w:numPr>
        <w:spacing w:before="156" w:beforeLines="50" w:after="156" w:afterLines="50"/>
        <w:outlineLvl w:val="1"/>
        <w:rPr>
          <w:rFonts w:ascii="Times New Roman" w:hAnsi="Times New Roman" w:eastAsia="黑体" w:cs="Times New Roman"/>
          <w:kern w:val="0"/>
          <w:szCs w:val="20"/>
        </w:rPr>
      </w:pPr>
      <w:r>
        <w:rPr>
          <w:rFonts w:ascii="Times New Roman" w:hAnsi="Times New Roman" w:eastAsia="黑体" w:cs="Times New Roman"/>
          <w:kern w:val="0"/>
          <w:szCs w:val="20"/>
        </w:rPr>
        <w:t>8.3</w:t>
      </w:r>
      <w:r>
        <w:rPr>
          <w:rFonts w:hint="eastAsia" w:ascii="Times New Roman" w:hAnsi="Times New Roman" w:eastAsia="黑体" w:cs="Times New Roman"/>
          <w:kern w:val="0"/>
          <w:szCs w:val="20"/>
        </w:rPr>
        <w:t>运输、贮存</w:t>
      </w:r>
    </w:p>
    <w:p w14:paraId="04D8D2AE">
      <w:pPr>
        <w:widowControl/>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试验机的运输、贮存应满足</w:t>
      </w:r>
      <w:r>
        <w:rPr>
          <w:rFonts w:hint="eastAsia" w:ascii="宋体" w:hAnsi="Times New Roman" w:eastAsia="宋体" w:cs="Times New Roman"/>
          <w:kern w:val="0"/>
          <w:szCs w:val="20"/>
        </w:rPr>
        <w:t>JB/T 6147- 2007</w:t>
      </w:r>
      <w:r>
        <w:rPr>
          <w:rFonts w:hint="eastAsia" w:ascii="Times New Roman" w:hAnsi="Times New Roman" w:eastAsia="宋体" w:cs="Times New Roman"/>
          <w:kern w:val="0"/>
          <w:szCs w:val="20"/>
        </w:rPr>
        <w:t>第</w:t>
      </w:r>
      <w:r>
        <w:rPr>
          <w:rFonts w:ascii="Times New Roman" w:hAnsi="Times New Roman" w:eastAsia="宋体" w:cs="Times New Roman"/>
          <w:kern w:val="0"/>
          <w:szCs w:val="20"/>
        </w:rPr>
        <w:t>7</w:t>
      </w:r>
      <w:r>
        <w:rPr>
          <w:rFonts w:hint="eastAsia" w:ascii="Times New Roman" w:hAnsi="Times New Roman" w:eastAsia="宋体" w:cs="Times New Roman"/>
          <w:kern w:val="0"/>
          <w:szCs w:val="20"/>
        </w:rPr>
        <w:t>章的要求。</w:t>
      </w:r>
    </w:p>
    <w:p w14:paraId="2CE85256">
      <w:pPr>
        <w:widowControl/>
        <w:autoSpaceDE w:val="0"/>
        <w:autoSpaceDN w:val="0"/>
        <w:ind w:firstLine="420" w:firstLineChars="200"/>
        <w:rPr>
          <w:rFonts w:ascii="Times New Roman" w:hAnsi="Times New Roman" w:eastAsia="宋体" w:cs="Times New Roman"/>
          <w:kern w:val="0"/>
          <w:szCs w:val="20"/>
          <w:u w:val="single"/>
        </w:rPr>
      </w:pPr>
      <w:r>
        <w:rPr>
          <w:rFonts w:hint="eastAsia" w:ascii="Times New Roman" w:hAnsi="Times New Roman" w:eastAsia="宋体" w:cs="Times New Roman"/>
          <w:kern w:val="0"/>
          <w:szCs w:val="20"/>
        </w:rPr>
        <w:t xml:space="preserve"> </w:t>
      </w:r>
      <w:r>
        <w:rPr>
          <w:rFonts w:ascii="Times New Roman" w:hAnsi="Times New Roman" w:eastAsia="宋体" w:cs="Times New Roman"/>
          <w:kern w:val="0"/>
          <w:szCs w:val="20"/>
        </w:rPr>
        <w:t xml:space="preserve">               </w:t>
      </w:r>
      <w:r>
        <w:rPr>
          <w:rFonts w:ascii="Times New Roman" w:hAnsi="Times New Roman" w:eastAsia="宋体" w:cs="Times New Roman"/>
          <w:kern w:val="0"/>
          <w:szCs w:val="20"/>
          <w:u w:val="single"/>
        </w:rPr>
        <w:t xml:space="preserve">                                           </w:t>
      </w:r>
    </w:p>
    <w:sectPr>
      <w:footerReference r:id="rId5" w:type="default"/>
      <w:pgSz w:w="11906" w:h="16838"/>
      <w:pgMar w:top="1440" w:right="1066" w:bottom="1043" w:left="1406" w:header="794" w:footer="709"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EB4692-E77B-4F16-AC92-8462604537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8D8691B-D1B0-4770-B6F5-674009865F4D}"/>
  </w:font>
  <w:font w:name="Arial">
    <w:panose1 w:val="020B0604020202020204"/>
    <w:charset w:val="00"/>
    <w:family w:val="swiss"/>
    <w:pitch w:val="default"/>
    <w:sig w:usb0="E0002EFF" w:usb1="C000785B" w:usb2="00000009" w:usb3="00000000" w:csb0="400001FF" w:csb1="FFFF0000"/>
    <w:embedRegular r:id="rId3" w:fontKey="{16A7328F-AF68-4CBB-8950-3D72DB05C79E}"/>
  </w:font>
  <w:font w:name="Courier New">
    <w:panose1 w:val="02070309020205020404"/>
    <w:charset w:val="00"/>
    <w:family w:val="modern"/>
    <w:pitch w:val="default"/>
    <w:sig w:usb0="E0002EFF" w:usb1="C0007843" w:usb2="00000009" w:usb3="00000000" w:csb0="400001FF" w:csb1="FFFF0000"/>
    <w:embedRegular r:id="rId4" w:fontKey="{A4D7E2AF-307F-49E7-8FB0-5EBFC36FED8B}"/>
  </w:font>
  <w:font w:name="华文中宋">
    <w:panose1 w:val="02010600040101010101"/>
    <w:charset w:val="86"/>
    <w:family w:val="auto"/>
    <w:pitch w:val="default"/>
    <w:sig w:usb0="00000287" w:usb1="080F0000" w:usb2="00000000" w:usb3="00000000" w:csb0="0004009F" w:csb1="DFD70000"/>
    <w:embedRegular r:id="rId5" w:fontKey="{6F5CCC7F-1E38-4FC7-8360-2C6464F88838}"/>
  </w:font>
  <w:font w:name="Segoe UI">
    <w:panose1 w:val="020B0502040204020203"/>
    <w:charset w:val="00"/>
    <w:family w:val="swiss"/>
    <w:pitch w:val="default"/>
    <w:sig w:usb0="E4002EFF" w:usb1="C000E47F" w:usb2="00000009" w:usb3="00000000" w:csb0="200001FF" w:csb1="00000000"/>
    <w:embedRegular r:id="rId6" w:fontKey="{B666EF92-C527-4EBC-B6D1-323394EED7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7B8FD">
    <w:pPr>
      <w:pStyle w:val="8"/>
      <w:tabs>
        <w:tab w:val="left" w:pos="5741"/>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81F3">
    <w:pPr>
      <w:pStyle w:val="8"/>
      <w:tabs>
        <w:tab w:val="left" w:pos="5741"/>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9E98E">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919E98E">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108A">
    <w:pPr>
      <w:widowControl/>
      <w:spacing w:line="600"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ZDg2OGQ1ZTViZmYyMjNlZDhkY2U0YmUzYmQ4YmQifQ=="/>
  </w:docVars>
  <w:rsids>
    <w:rsidRoot w:val="10D80ED8"/>
    <w:rsid w:val="00002FCD"/>
    <w:rsid w:val="00012611"/>
    <w:rsid w:val="000402B3"/>
    <w:rsid w:val="00070691"/>
    <w:rsid w:val="00093AAE"/>
    <w:rsid w:val="00096186"/>
    <w:rsid w:val="00096FD7"/>
    <w:rsid w:val="000F602B"/>
    <w:rsid w:val="000F69D1"/>
    <w:rsid w:val="000F778D"/>
    <w:rsid w:val="00186D47"/>
    <w:rsid w:val="00196B60"/>
    <w:rsid w:val="001B59FA"/>
    <w:rsid w:val="001F7BE5"/>
    <w:rsid w:val="002345D0"/>
    <w:rsid w:val="002362E1"/>
    <w:rsid w:val="00236E04"/>
    <w:rsid w:val="00262FAF"/>
    <w:rsid w:val="002758B9"/>
    <w:rsid w:val="00292FCC"/>
    <w:rsid w:val="002A5E7F"/>
    <w:rsid w:val="002F2B45"/>
    <w:rsid w:val="003366FF"/>
    <w:rsid w:val="003465B7"/>
    <w:rsid w:val="00374927"/>
    <w:rsid w:val="00390F54"/>
    <w:rsid w:val="00391CB6"/>
    <w:rsid w:val="003A43ED"/>
    <w:rsid w:val="003D18AF"/>
    <w:rsid w:val="003D26AD"/>
    <w:rsid w:val="003E2DF8"/>
    <w:rsid w:val="00402077"/>
    <w:rsid w:val="0042757C"/>
    <w:rsid w:val="00444D1F"/>
    <w:rsid w:val="00477711"/>
    <w:rsid w:val="00481E1B"/>
    <w:rsid w:val="00491C17"/>
    <w:rsid w:val="004E1CD2"/>
    <w:rsid w:val="004E2223"/>
    <w:rsid w:val="00537C28"/>
    <w:rsid w:val="005452AC"/>
    <w:rsid w:val="005769E8"/>
    <w:rsid w:val="00581961"/>
    <w:rsid w:val="005926CC"/>
    <w:rsid w:val="00594422"/>
    <w:rsid w:val="005A3B26"/>
    <w:rsid w:val="005D36F9"/>
    <w:rsid w:val="005D3B6A"/>
    <w:rsid w:val="006021D8"/>
    <w:rsid w:val="0061165B"/>
    <w:rsid w:val="0062795A"/>
    <w:rsid w:val="00646C80"/>
    <w:rsid w:val="0066729E"/>
    <w:rsid w:val="0067169C"/>
    <w:rsid w:val="006C14D4"/>
    <w:rsid w:val="006D04FA"/>
    <w:rsid w:val="006F3FE1"/>
    <w:rsid w:val="00740A75"/>
    <w:rsid w:val="0074245F"/>
    <w:rsid w:val="007811B9"/>
    <w:rsid w:val="007A1970"/>
    <w:rsid w:val="007A312D"/>
    <w:rsid w:val="008031BA"/>
    <w:rsid w:val="00825CB0"/>
    <w:rsid w:val="0084099A"/>
    <w:rsid w:val="00840F09"/>
    <w:rsid w:val="00844000"/>
    <w:rsid w:val="008547AE"/>
    <w:rsid w:val="00897EE8"/>
    <w:rsid w:val="008B1C6E"/>
    <w:rsid w:val="008B51A8"/>
    <w:rsid w:val="008F00C2"/>
    <w:rsid w:val="008F047E"/>
    <w:rsid w:val="008F606C"/>
    <w:rsid w:val="00937D9B"/>
    <w:rsid w:val="00957157"/>
    <w:rsid w:val="00966EE9"/>
    <w:rsid w:val="00994AB9"/>
    <w:rsid w:val="009B0CD7"/>
    <w:rsid w:val="00A1062A"/>
    <w:rsid w:val="00A2039D"/>
    <w:rsid w:val="00A456A5"/>
    <w:rsid w:val="00A54AB7"/>
    <w:rsid w:val="00A82C19"/>
    <w:rsid w:val="00AA749C"/>
    <w:rsid w:val="00AC08AF"/>
    <w:rsid w:val="00AD2808"/>
    <w:rsid w:val="00B1068B"/>
    <w:rsid w:val="00B675FB"/>
    <w:rsid w:val="00B71E3F"/>
    <w:rsid w:val="00BB50CD"/>
    <w:rsid w:val="00C1056E"/>
    <w:rsid w:val="00C16A2A"/>
    <w:rsid w:val="00C3421A"/>
    <w:rsid w:val="00C53C2D"/>
    <w:rsid w:val="00C82E28"/>
    <w:rsid w:val="00CA0F12"/>
    <w:rsid w:val="00D232F5"/>
    <w:rsid w:val="00D24D5C"/>
    <w:rsid w:val="00D539C4"/>
    <w:rsid w:val="00D60DE4"/>
    <w:rsid w:val="00D6544C"/>
    <w:rsid w:val="00D6639C"/>
    <w:rsid w:val="00D7273C"/>
    <w:rsid w:val="00D85880"/>
    <w:rsid w:val="00D90F37"/>
    <w:rsid w:val="00DD7A13"/>
    <w:rsid w:val="00DF031A"/>
    <w:rsid w:val="00E1553F"/>
    <w:rsid w:val="00E23551"/>
    <w:rsid w:val="00E73AF1"/>
    <w:rsid w:val="00E93A66"/>
    <w:rsid w:val="00EB3489"/>
    <w:rsid w:val="00EC3B72"/>
    <w:rsid w:val="00EC7B79"/>
    <w:rsid w:val="00EE5325"/>
    <w:rsid w:val="00F038BB"/>
    <w:rsid w:val="00F3570A"/>
    <w:rsid w:val="00F6343C"/>
    <w:rsid w:val="00FA06BA"/>
    <w:rsid w:val="00FB114F"/>
    <w:rsid w:val="00FD0544"/>
    <w:rsid w:val="00FD7549"/>
    <w:rsid w:val="0763442C"/>
    <w:rsid w:val="0C3B7EEE"/>
    <w:rsid w:val="0E1B30A2"/>
    <w:rsid w:val="0EE94087"/>
    <w:rsid w:val="0F775507"/>
    <w:rsid w:val="105D34B1"/>
    <w:rsid w:val="10D80ED8"/>
    <w:rsid w:val="13E175CD"/>
    <w:rsid w:val="14105657"/>
    <w:rsid w:val="1B8F393B"/>
    <w:rsid w:val="1ED16EB3"/>
    <w:rsid w:val="24940192"/>
    <w:rsid w:val="2510709A"/>
    <w:rsid w:val="25984165"/>
    <w:rsid w:val="25D36F91"/>
    <w:rsid w:val="27307657"/>
    <w:rsid w:val="28341582"/>
    <w:rsid w:val="292B34A1"/>
    <w:rsid w:val="2C095EA4"/>
    <w:rsid w:val="2DBD1919"/>
    <w:rsid w:val="2E1E1F8C"/>
    <w:rsid w:val="30FE3B39"/>
    <w:rsid w:val="31B13C28"/>
    <w:rsid w:val="32B64511"/>
    <w:rsid w:val="348825C3"/>
    <w:rsid w:val="35D73869"/>
    <w:rsid w:val="38115D97"/>
    <w:rsid w:val="387D50F3"/>
    <w:rsid w:val="3AF741CB"/>
    <w:rsid w:val="3F2311DB"/>
    <w:rsid w:val="3F8A0C4A"/>
    <w:rsid w:val="42961078"/>
    <w:rsid w:val="455060DE"/>
    <w:rsid w:val="45DB177A"/>
    <w:rsid w:val="45DE7D03"/>
    <w:rsid w:val="464421B8"/>
    <w:rsid w:val="4AC1797B"/>
    <w:rsid w:val="4B1216CF"/>
    <w:rsid w:val="4BC70EDB"/>
    <w:rsid w:val="4E416F62"/>
    <w:rsid w:val="4E7735C7"/>
    <w:rsid w:val="4F58775A"/>
    <w:rsid w:val="52622761"/>
    <w:rsid w:val="531A5779"/>
    <w:rsid w:val="53351EFC"/>
    <w:rsid w:val="543D1F5B"/>
    <w:rsid w:val="56E721E6"/>
    <w:rsid w:val="58737694"/>
    <w:rsid w:val="5C0C7039"/>
    <w:rsid w:val="5F5448F7"/>
    <w:rsid w:val="61D218D0"/>
    <w:rsid w:val="62D43234"/>
    <w:rsid w:val="6531690D"/>
    <w:rsid w:val="689E250C"/>
    <w:rsid w:val="70B56644"/>
    <w:rsid w:val="70C27F8A"/>
    <w:rsid w:val="73811012"/>
    <w:rsid w:val="73CE2E42"/>
    <w:rsid w:val="74977303"/>
    <w:rsid w:val="750E27C7"/>
    <w:rsid w:val="77391B44"/>
    <w:rsid w:val="79AD0CD9"/>
    <w:rsid w:val="79E81DCF"/>
    <w:rsid w:val="7C130B43"/>
    <w:rsid w:val="7E4F1946"/>
    <w:rsid w:val="7EEB4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19"/>
    <w:qFormat/>
    <w:uiPriority w:val="0"/>
    <w:pPr>
      <w:jc w:val="left"/>
    </w:pPr>
  </w:style>
  <w:style w:type="paragraph" w:styleId="7">
    <w:name w:val="Date"/>
    <w:basedOn w:val="1"/>
    <w:next w:val="1"/>
    <w:link w:val="18"/>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annotation subject"/>
    <w:basedOn w:val="6"/>
    <w:next w:val="6"/>
    <w:link w:val="20"/>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TML Code"/>
    <w:basedOn w:val="14"/>
    <w:qFormat/>
    <w:uiPriority w:val="0"/>
    <w:rPr>
      <w:rFonts w:ascii="Courier New" w:hAnsi="Courier New"/>
      <w:sz w:val="20"/>
    </w:rPr>
  </w:style>
  <w:style w:type="character" w:styleId="17">
    <w:name w:val="annotation reference"/>
    <w:basedOn w:val="14"/>
    <w:qFormat/>
    <w:uiPriority w:val="0"/>
    <w:rPr>
      <w:sz w:val="21"/>
      <w:szCs w:val="21"/>
    </w:rPr>
  </w:style>
  <w:style w:type="character" w:customStyle="1" w:styleId="18">
    <w:name w:val="日期 Char"/>
    <w:basedOn w:val="14"/>
    <w:link w:val="7"/>
    <w:qFormat/>
    <w:uiPriority w:val="0"/>
    <w:rPr>
      <w:rFonts w:asciiTheme="minorHAnsi" w:hAnsiTheme="minorHAnsi" w:eastAsiaTheme="minorEastAsia" w:cstheme="minorBidi"/>
      <w:kern w:val="2"/>
      <w:sz w:val="21"/>
      <w:szCs w:val="24"/>
    </w:rPr>
  </w:style>
  <w:style w:type="character" w:customStyle="1" w:styleId="19">
    <w:name w:val="批注文字 Char"/>
    <w:basedOn w:val="14"/>
    <w:link w:val="6"/>
    <w:uiPriority w:val="0"/>
    <w:rPr>
      <w:rFonts w:asciiTheme="minorHAnsi" w:hAnsiTheme="minorHAnsi" w:eastAsiaTheme="minorEastAsia" w:cstheme="minorBidi"/>
      <w:kern w:val="2"/>
      <w:sz w:val="21"/>
      <w:szCs w:val="24"/>
    </w:rPr>
  </w:style>
  <w:style w:type="character" w:customStyle="1" w:styleId="20">
    <w:name w:val="批注主题 Char"/>
    <w:basedOn w:val="19"/>
    <w:link w:val="11"/>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5621E0B7F394FA5BFA11D6125ABBE85"/>
        <w:style w:val=""/>
        <w:category>
          <w:name w:val="常规"/>
          <w:gallery w:val="placeholder"/>
        </w:category>
        <w:types>
          <w:type w:val="bbPlcHdr"/>
        </w:types>
        <w:behaviors>
          <w:behavior w:val="content"/>
        </w:behaviors>
        <w:description w:val=""/>
        <w:guid w:val="{5BA27838-26D8-4117-8481-8BB12918DE27}"/>
      </w:docPartPr>
      <w:docPartBody>
        <w:p w14:paraId="7176882D">
          <w:pPr>
            <w:pStyle w:val="5"/>
          </w:pPr>
          <w:r>
            <w:rPr>
              <w:rStyle w:val="4"/>
              <w:rFonts w:hint="eastAsia"/>
            </w:rPr>
            <w:t>选择一项。</w:t>
          </w:r>
        </w:p>
      </w:docPartBody>
    </w:docPart>
    <w:docPart>
      <w:docPartPr>
        <w:name w:val="12B878BEBF384D118D5AEBB9BB2E9500"/>
        <w:style w:val=""/>
        <w:category>
          <w:name w:val="常规"/>
          <w:gallery w:val="placeholder"/>
        </w:category>
        <w:types>
          <w:type w:val="bbPlcHdr"/>
        </w:types>
        <w:behaviors>
          <w:behavior w:val="content"/>
        </w:behaviors>
        <w:description w:val=""/>
        <w:guid w:val="{1ACA0499-BE6F-4BD3-A467-FC5C78BF66FF}"/>
      </w:docPartPr>
      <w:docPartBody>
        <w:p w14:paraId="0D73BDEE">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99"/>
    <w:rsid w:val="000B6140"/>
    <w:rsid w:val="004328B2"/>
    <w:rsid w:val="004975A6"/>
    <w:rsid w:val="004B69EB"/>
    <w:rsid w:val="00500499"/>
    <w:rsid w:val="006115B1"/>
    <w:rsid w:val="006568AE"/>
    <w:rsid w:val="006B006D"/>
    <w:rsid w:val="008746C8"/>
    <w:rsid w:val="008A4890"/>
    <w:rsid w:val="009D66C2"/>
    <w:rsid w:val="00AC0590"/>
    <w:rsid w:val="00BB63D5"/>
    <w:rsid w:val="00C375AD"/>
    <w:rsid w:val="00CE209E"/>
    <w:rsid w:val="00D6511E"/>
    <w:rsid w:val="00D87243"/>
    <w:rsid w:val="00DE774E"/>
    <w:rsid w:val="00E75249"/>
    <w:rsid w:val="00F2521F"/>
    <w:rsid w:val="00F36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C5621E0B7F394FA5BFA11D6125ABBE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2B878BEBF384D118D5AEBB9BB2E950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A7760-F74B-41B8-B16F-E8CBB8ECE28A}">
  <ds:schemaRefs/>
</ds:datastoreItem>
</file>

<file path=docProps/app.xml><?xml version="1.0" encoding="utf-8"?>
<Properties xmlns="http://schemas.openxmlformats.org/officeDocument/2006/extended-properties" xmlns:vt="http://schemas.openxmlformats.org/officeDocument/2006/docPropsVTypes">
  <Template>Normal</Template>
  <Pages>9</Pages>
  <Words>3905</Words>
  <Characters>5257</Characters>
  <Lines>41</Lines>
  <Paragraphs>11</Paragraphs>
  <TotalTime>28</TotalTime>
  <ScaleCrop>false</ScaleCrop>
  <LinksUpToDate>false</LinksUpToDate>
  <CharactersWithSpaces>5643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2026-02-12T02:50:00Z</dcterms:created>
  <dc:creator>万载千年</dc:creator>
  <cp:lastModifiedBy>宋鹏飞</cp:lastModifiedBy>
  <dcterms:modified xsi:type="dcterms:W3CDTF">2026-03-12T04:16:38Z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2B0A34E4765B40F3821BB039B18B2F44_13</vt:lpwstr>
  </property>
  <property fmtid="{D5CDD505-2E9C-101B-9397-08002B2CF9AE}" pid="4" name="KSOTemplateDocerSaveRecord">
    <vt:lpwstr>eyJoZGlkIjoiMzEwNTM5NzYwMDRjMzkwZTVkZjY2ODkwMGIxNGU0OTUiLCJ1c2VySWQiOiI0OTg2MjMwODMifQ==</vt:lpwstr>
  </property>
</Properties>
</file>